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7C267" w14:textId="65011C1E" w:rsidR="00073249" w:rsidRPr="00073249" w:rsidRDefault="00073249" w:rsidP="00073249">
      <w:pPr>
        <w:bidi/>
        <w:spacing w:line="240" w:lineRule="auto"/>
        <w:jc w:val="center"/>
        <w:rPr>
          <w:rFonts w:cs="B Nazanin" w:hint="cs"/>
          <w:b/>
          <w:bCs/>
          <w:sz w:val="24"/>
          <w:szCs w:val="24"/>
          <w:lang w:bidi="fa-IR"/>
        </w:rPr>
      </w:pPr>
      <w:bookmarkStart w:id="0" w:name="_GoBack"/>
      <w:r w:rsidRPr="00073249">
        <w:rPr>
          <w:rFonts w:cs="B Nazanin" w:hint="cs"/>
          <w:b/>
          <w:bCs/>
          <w:sz w:val="24"/>
          <w:szCs w:val="24"/>
          <w:rtl/>
        </w:rPr>
        <w:t xml:space="preserve">قسمتهای </w:t>
      </w:r>
      <w:r w:rsidRPr="00073249">
        <w:rPr>
          <w:rFonts w:cs="B Nazanin"/>
          <w:b/>
          <w:bCs/>
          <w:sz w:val="24"/>
          <w:szCs w:val="24"/>
        </w:rPr>
        <w:t>SDS</w:t>
      </w:r>
      <w:r w:rsidRPr="00073249">
        <w:rPr>
          <w:rFonts w:cs="B Nazanin" w:hint="cs"/>
          <w:b/>
          <w:bCs/>
          <w:sz w:val="24"/>
          <w:szCs w:val="24"/>
          <w:rtl/>
          <w:lang w:bidi="fa-IR"/>
        </w:rPr>
        <w:t xml:space="preserve"> بر حسب </w:t>
      </w:r>
      <w:r w:rsidRPr="00073249">
        <w:rPr>
          <w:rFonts w:cs="B Nazanin"/>
          <w:b/>
          <w:bCs/>
          <w:sz w:val="24"/>
          <w:szCs w:val="24"/>
          <w:lang w:bidi="fa-IR"/>
        </w:rPr>
        <w:t>GHS</w:t>
      </w:r>
    </w:p>
    <w:bookmarkEnd w:id="0"/>
    <w:p w14:paraId="511B975A" w14:textId="4E4B3BF3" w:rsidR="00233DAB" w:rsidRPr="00263322" w:rsidRDefault="00233DAB" w:rsidP="00073249">
      <w:pPr>
        <w:bidi/>
        <w:spacing w:line="240" w:lineRule="auto"/>
        <w:jc w:val="both"/>
        <w:rPr>
          <w:rStyle w:val="rynqvb"/>
          <w:rFonts w:cs="B Nazanin"/>
          <w:sz w:val="24"/>
          <w:szCs w:val="24"/>
          <w:rtl/>
        </w:rPr>
      </w:pPr>
      <w:r w:rsidRPr="00263322">
        <w:rPr>
          <w:rFonts w:cs="B Nazanin" w:hint="cs"/>
          <w:sz w:val="24"/>
          <w:szCs w:val="24"/>
          <w:rtl/>
        </w:rPr>
        <w:t>سیستم</w:t>
      </w:r>
      <w:r w:rsidRPr="00263322">
        <w:rPr>
          <w:rFonts w:cs="B Nazanin"/>
          <w:sz w:val="24"/>
          <w:szCs w:val="24"/>
          <w:rtl/>
        </w:rPr>
        <w:t xml:space="preserve"> </w:t>
      </w:r>
      <w:r w:rsidRPr="00263322">
        <w:rPr>
          <w:rFonts w:cs="B Nazanin" w:hint="cs"/>
          <w:sz w:val="24"/>
          <w:szCs w:val="24"/>
          <w:rtl/>
        </w:rPr>
        <w:t>هماهنگ</w:t>
      </w:r>
      <w:r w:rsidRPr="00263322">
        <w:rPr>
          <w:rFonts w:cs="B Nazanin"/>
          <w:sz w:val="24"/>
          <w:szCs w:val="24"/>
          <w:rtl/>
        </w:rPr>
        <w:t xml:space="preserve"> </w:t>
      </w:r>
      <w:r w:rsidRPr="00263322">
        <w:rPr>
          <w:rFonts w:cs="B Nazanin" w:hint="cs"/>
          <w:sz w:val="24"/>
          <w:szCs w:val="24"/>
          <w:rtl/>
        </w:rPr>
        <w:t>سازی</w:t>
      </w:r>
      <w:r w:rsidRPr="00263322">
        <w:rPr>
          <w:rFonts w:cs="B Nazanin"/>
          <w:sz w:val="24"/>
          <w:szCs w:val="24"/>
          <w:rtl/>
        </w:rPr>
        <w:t xml:space="preserve"> </w:t>
      </w:r>
      <w:r w:rsidRPr="00263322">
        <w:rPr>
          <w:rFonts w:cs="B Nazanin" w:hint="cs"/>
          <w:sz w:val="24"/>
          <w:szCs w:val="24"/>
          <w:rtl/>
        </w:rPr>
        <w:t>جهانی</w:t>
      </w:r>
      <w:r w:rsidRPr="00263322">
        <w:rPr>
          <w:rFonts w:cs="B Nazanin"/>
          <w:sz w:val="24"/>
          <w:szCs w:val="24"/>
        </w:rPr>
        <w:t xml:space="preserve"> (GHS) </w:t>
      </w:r>
      <w:r w:rsidRPr="00263322">
        <w:rPr>
          <w:rFonts w:cs="B Nazanin" w:hint="cs"/>
          <w:sz w:val="24"/>
          <w:szCs w:val="24"/>
          <w:rtl/>
        </w:rPr>
        <w:t>محصولی</w:t>
      </w:r>
      <w:r w:rsidRPr="00263322">
        <w:rPr>
          <w:rFonts w:cs="B Nazanin"/>
          <w:sz w:val="24"/>
          <w:szCs w:val="24"/>
          <w:rtl/>
        </w:rPr>
        <w:t xml:space="preserve"> </w:t>
      </w:r>
      <w:r w:rsidRPr="00263322">
        <w:rPr>
          <w:rFonts w:cs="B Nazanin" w:hint="cs"/>
          <w:sz w:val="24"/>
          <w:szCs w:val="24"/>
          <w:rtl/>
        </w:rPr>
        <w:t>از</w:t>
      </w:r>
      <w:r w:rsidRPr="00263322">
        <w:rPr>
          <w:rFonts w:cs="B Nazanin"/>
          <w:sz w:val="24"/>
          <w:szCs w:val="24"/>
          <w:rtl/>
        </w:rPr>
        <w:t xml:space="preserve"> </w:t>
      </w:r>
      <w:r w:rsidRPr="00263322">
        <w:rPr>
          <w:rFonts w:cs="B Nazanin" w:hint="cs"/>
          <w:sz w:val="24"/>
          <w:szCs w:val="24"/>
          <w:rtl/>
        </w:rPr>
        <w:t>سازمان</w:t>
      </w:r>
      <w:r w:rsidRPr="00263322">
        <w:rPr>
          <w:rFonts w:cs="B Nazanin"/>
          <w:sz w:val="24"/>
          <w:szCs w:val="24"/>
          <w:rtl/>
        </w:rPr>
        <w:t xml:space="preserve"> </w:t>
      </w:r>
      <w:r w:rsidRPr="00263322">
        <w:rPr>
          <w:rFonts w:cs="B Nazanin" w:hint="cs"/>
          <w:sz w:val="24"/>
          <w:szCs w:val="24"/>
          <w:rtl/>
        </w:rPr>
        <w:t>ملل</w:t>
      </w:r>
      <w:r w:rsidRPr="00263322">
        <w:rPr>
          <w:rFonts w:cs="B Nazanin"/>
          <w:sz w:val="24"/>
          <w:szCs w:val="24"/>
          <w:rtl/>
        </w:rPr>
        <w:t xml:space="preserve"> </w:t>
      </w:r>
      <w:r w:rsidRPr="00263322">
        <w:rPr>
          <w:rFonts w:cs="B Nazanin" w:hint="cs"/>
          <w:sz w:val="24"/>
          <w:szCs w:val="24"/>
          <w:rtl/>
        </w:rPr>
        <w:t>است</w:t>
      </w:r>
      <w:r w:rsidRPr="00263322">
        <w:rPr>
          <w:rFonts w:cs="B Nazanin"/>
          <w:sz w:val="24"/>
          <w:szCs w:val="24"/>
          <w:rtl/>
        </w:rPr>
        <w:t xml:space="preserve"> </w:t>
      </w:r>
      <w:r w:rsidRPr="00263322">
        <w:rPr>
          <w:rFonts w:cs="B Nazanin" w:hint="cs"/>
          <w:sz w:val="24"/>
          <w:szCs w:val="24"/>
          <w:rtl/>
        </w:rPr>
        <w:t>که</w:t>
      </w:r>
      <w:r w:rsidRPr="00263322">
        <w:rPr>
          <w:rFonts w:cs="B Nazanin"/>
          <w:sz w:val="24"/>
          <w:szCs w:val="24"/>
          <w:rtl/>
        </w:rPr>
        <w:t xml:space="preserve"> </w:t>
      </w:r>
      <w:r w:rsidRPr="00263322">
        <w:rPr>
          <w:rFonts w:cs="B Nazanin" w:hint="cs"/>
          <w:sz w:val="24"/>
          <w:szCs w:val="24"/>
          <w:rtl/>
        </w:rPr>
        <w:t>شامل</w:t>
      </w:r>
      <w:r w:rsidRPr="00263322">
        <w:rPr>
          <w:rFonts w:cs="B Nazanin"/>
          <w:sz w:val="24"/>
          <w:szCs w:val="24"/>
          <w:rtl/>
        </w:rPr>
        <w:t xml:space="preserve"> </w:t>
      </w:r>
      <w:r w:rsidRPr="00263322">
        <w:rPr>
          <w:rFonts w:cs="B Nazanin" w:hint="cs"/>
          <w:sz w:val="24"/>
          <w:szCs w:val="24"/>
          <w:rtl/>
        </w:rPr>
        <w:t>یک</w:t>
      </w:r>
      <w:r w:rsidRPr="00263322">
        <w:rPr>
          <w:rFonts w:cs="B Nazanin"/>
          <w:sz w:val="24"/>
          <w:szCs w:val="24"/>
          <w:rtl/>
        </w:rPr>
        <w:t xml:space="preserve"> </w:t>
      </w:r>
      <w:r w:rsidRPr="00263322">
        <w:rPr>
          <w:rFonts w:cs="B Nazanin" w:hint="cs"/>
          <w:sz w:val="24"/>
          <w:szCs w:val="24"/>
          <w:rtl/>
        </w:rPr>
        <w:t>رویکرد</w:t>
      </w:r>
      <w:r w:rsidRPr="00263322">
        <w:rPr>
          <w:rFonts w:cs="B Nazanin"/>
          <w:sz w:val="24"/>
          <w:szCs w:val="24"/>
          <w:rtl/>
        </w:rPr>
        <w:t xml:space="preserve"> </w:t>
      </w:r>
      <w:r w:rsidRPr="00263322">
        <w:rPr>
          <w:rFonts w:cs="B Nazanin" w:hint="cs"/>
          <w:sz w:val="24"/>
          <w:szCs w:val="24"/>
          <w:rtl/>
        </w:rPr>
        <w:t>بین</w:t>
      </w:r>
      <w:r w:rsidRPr="00263322">
        <w:rPr>
          <w:rFonts w:cs="B Nazanin"/>
          <w:sz w:val="24"/>
          <w:szCs w:val="24"/>
          <w:rtl/>
        </w:rPr>
        <w:t xml:space="preserve"> </w:t>
      </w:r>
      <w:r w:rsidRPr="00263322">
        <w:rPr>
          <w:rFonts w:cs="B Nazanin" w:hint="cs"/>
          <w:sz w:val="24"/>
          <w:szCs w:val="24"/>
          <w:rtl/>
        </w:rPr>
        <w:t>المللی</w:t>
      </w:r>
      <w:r w:rsidRPr="00263322">
        <w:rPr>
          <w:rFonts w:cs="B Nazanin"/>
          <w:sz w:val="24"/>
          <w:szCs w:val="24"/>
          <w:rtl/>
        </w:rPr>
        <w:t xml:space="preserve"> </w:t>
      </w:r>
      <w:r w:rsidRPr="00263322">
        <w:rPr>
          <w:rFonts w:cs="B Nazanin" w:hint="cs"/>
          <w:sz w:val="24"/>
          <w:szCs w:val="24"/>
          <w:rtl/>
        </w:rPr>
        <w:t>برای</w:t>
      </w:r>
      <w:r w:rsidRPr="00263322">
        <w:rPr>
          <w:rFonts w:cs="B Nazanin"/>
          <w:sz w:val="24"/>
          <w:szCs w:val="24"/>
          <w:rtl/>
        </w:rPr>
        <w:t xml:space="preserve"> </w:t>
      </w:r>
      <w:r w:rsidRPr="00263322">
        <w:rPr>
          <w:rFonts w:cs="B Nazanin" w:hint="cs"/>
          <w:sz w:val="24"/>
          <w:szCs w:val="24"/>
          <w:rtl/>
        </w:rPr>
        <w:t>ارتباطات</w:t>
      </w:r>
      <w:r w:rsidRPr="00263322">
        <w:rPr>
          <w:rFonts w:cs="B Nazanin"/>
          <w:sz w:val="24"/>
          <w:szCs w:val="24"/>
          <w:rtl/>
        </w:rPr>
        <w:t xml:space="preserve"> </w:t>
      </w:r>
      <w:r w:rsidRPr="00263322">
        <w:rPr>
          <w:rFonts w:cs="B Nazanin" w:hint="cs"/>
          <w:sz w:val="24"/>
          <w:szCs w:val="24"/>
          <w:rtl/>
        </w:rPr>
        <w:t>خطر</w:t>
      </w:r>
      <w:r w:rsidRPr="00263322">
        <w:rPr>
          <w:rFonts w:cs="B Nazanin"/>
          <w:sz w:val="24"/>
          <w:szCs w:val="24"/>
          <w:rtl/>
        </w:rPr>
        <w:t xml:space="preserve"> </w:t>
      </w:r>
      <w:r w:rsidRPr="00263322">
        <w:rPr>
          <w:rFonts w:cs="B Nazanin" w:hint="cs"/>
          <w:sz w:val="24"/>
          <w:szCs w:val="24"/>
          <w:rtl/>
        </w:rPr>
        <w:t>با</w:t>
      </w:r>
      <w:r w:rsidRPr="00263322">
        <w:rPr>
          <w:rFonts w:cs="B Nazanin"/>
          <w:sz w:val="24"/>
          <w:szCs w:val="24"/>
          <w:rtl/>
        </w:rPr>
        <w:t xml:space="preserve"> </w:t>
      </w:r>
      <w:r w:rsidRPr="00263322">
        <w:rPr>
          <w:rFonts w:cs="B Nazanin" w:hint="cs"/>
          <w:sz w:val="24"/>
          <w:szCs w:val="24"/>
          <w:rtl/>
        </w:rPr>
        <w:t>استفاده</w:t>
      </w:r>
      <w:r w:rsidRPr="00263322">
        <w:rPr>
          <w:rFonts w:cs="B Nazanin"/>
          <w:sz w:val="24"/>
          <w:szCs w:val="24"/>
          <w:rtl/>
        </w:rPr>
        <w:t xml:space="preserve"> </w:t>
      </w:r>
      <w:r w:rsidRPr="00263322">
        <w:rPr>
          <w:rFonts w:cs="B Nazanin" w:hint="cs"/>
          <w:sz w:val="24"/>
          <w:szCs w:val="24"/>
          <w:rtl/>
        </w:rPr>
        <w:t>از</w:t>
      </w:r>
      <w:r w:rsidRPr="00263322">
        <w:rPr>
          <w:rFonts w:cs="B Nazanin"/>
          <w:sz w:val="24"/>
          <w:szCs w:val="24"/>
          <w:rtl/>
        </w:rPr>
        <w:t xml:space="preserve"> </w:t>
      </w:r>
      <w:r w:rsidRPr="00263322">
        <w:rPr>
          <w:rFonts w:cs="B Nazanin" w:hint="cs"/>
          <w:sz w:val="24"/>
          <w:szCs w:val="24"/>
          <w:rtl/>
        </w:rPr>
        <w:t>معیارهای</w:t>
      </w:r>
      <w:r w:rsidRPr="00263322">
        <w:rPr>
          <w:rFonts w:cs="B Nazanin"/>
          <w:sz w:val="24"/>
          <w:szCs w:val="24"/>
          <w:rtl/>
        </w:rPr>
        <w:t xml:space="preserve"> </w:t>
      </w:r>
      <w:r w:rsidRPr="00263322">
        <w:rPr>
          <w:rFonts w:cs="B Nazanin" w:hint="cs"/>
          <w:sz w:val="24"/>
          <w:szCs w:val="24"/>
          <w:rtl/>
        </w:rPr>
        <w:t>توافق</w:t>
      </w:r>
      <w:r w:rsidRPr="00263322">
        <w:rPr>
          <w:rFonts w:cs="B Nazanin"/>
          <w:sz w:val="24"/>
          <w:szCs w:val="24"/>
          <w:rtl/>
        </w:rPr>
        <w:t xml:space="preserve"> </w:t>
      </w:r>
      <w:r w:rsidRPr="00263322">
        <w:rPr>
          <w:rFonts w:cs="B Nazanin" w:hint="cs"/>
          <w:sz w:val="24"/>
          <w:szCs w:val="24"/>
          <w:rtl/>
        </w:rPr>
        <w:t>شده</w:t>
      </w:r>
      <w:r w:rsidRPr="00263322">
        <w:rPr>
          <w:rFonts w:cs="B Nazanin"/>
          <w:sz w:val="24"/>
          <w:szCs w:val="24"/>
          <w:rtl/>
        </w:rPr>
        <w:t xml:space="preserve"> </w:t>
      </w:r>
      <w:r w:rsidRPr="00263322">
        <w:rPr>
          <w:rFonts w:cs="B Nazanin" w:hint="cs"/>
          <w:sz w:val="24"/>
          <w:szCs w:val="24"/>
          <w:rtl/>
        </w:rPr>
        <w:t>برای</w:t>
      </w:r>
      <w:r w:rsidRPr="00263322">
        <w:rPr>
          <w:rFonts w:cs="B Nazanin"/>
          <w:sz w:val="24"/>
          <w:szCs w:val="24"/>
          <w:rtl/>
        </w:rPr>
        <w:t xml:space="preserve"> </w:t>
      </w:r>
      <w:r w:rsidRPr="00263322">
        <w:rPr>
          <w:rFonts w:cs="B Nazanin" w:hint="cs"/>
          <w:sz w:val="24"/>
          <w:szCs w:val="24"/>
          <w:rtl/>
        </w:rPr>
        <w:t>طبقه</w:t>
      </w:r>
      <w:r w:rsidRPr="00263322">
        <w:rPr>
          <w:rFonts w:cs="B Nazanin"/>
          <w:sz w:val="24"/>
          <w:szCs w:val="24"/>
          <w:rtl/>
        </w:rPr>
        <w:t xml:space="preserve"> </w:t>
      </w:r>
      <w:r w:rsidRPr="00263322">
        <w:rPr>
          <w:rFonts w:cs="B Nazanin" w:hint="cs"/>
          <w:sz w:val="24"/>
          <w:szCs w:val="24"/>
          <w:rtl/>
        </w:rPr>
        <w:t>بندی</w:t>
      </w:r>
      <w:r w:rsidRPr="00263322">
        <w:rPr>
          <w:rFonts w:cs="B Nazanin"/>
          <w:sz w:val="24"/>
          <w:szCs w:val="24"/>
          <w:rtl/>
        </w:rPr>
        <w:t xml:space="preserve"> </w:t>
      </w:r>
      <w:r w:rsidRPr="00263322">
        <w:rPr>
          <w:rFonts w:cs="B Nazanin" w:hint="cs"/>
          <w:sz w:val="24"/>
          <w:szCs w:val="24"/>
          <w:rtl/>
        </w:rPr>
        <w:t>مواد</w:t>
      </w:r>
      <w:r w:rsidRPr="00263322">
        <w:rPr>
          <w:rFonts w:cs="B Nazanin"/>
          <w:sz w:val="24"/>
          <w:szCs w:val="24"/>
          <w:rtl/>
        </w:rPr>
        <w:t xml:space="preserve"> </w:t>
      </w:r>
      <w:r w:rsidRPr="00263322">
        <w:rPr>
          <w:rFonts w:cs="B Nazanin" w:hint="cs"/>
          <w:sz w:val="24"/>
          <w:szCs w:val="24"/>
          <w:rtl/>
        </w:rPr>
        <w:t>شیمیایی</w:t>
      </w:r>
      <w:r w:rsidRPr="00263322">
        <w:rPr>
          <w:rFonts w:cs="B Nazanin"/>
          <w:sz w:val="24"/>
          <w:szCs w:val="24"/>
          <w:rtl/>
        </w:rPr>
        <w:t xml:space="preserve"> </w:t>
      </w:r>
      <w:r w:rsidRPr="00263322">
        <w:rPr>
          <w:rFonts w:cs="B Nazanin" w:hint="cs"/>
          <w:sz w:val="24"/>
          <w:szCs w:val="24"/>
          <w:rtl/>
        </w:rPr>
        <w:t>خطرناک</w:t>
      </w:r>
      <w:r w:rsidRPr="00263322">
        <w:rPr>
          <w:rFonts w:cs="B Nazanin"/>
          <w:sz w:val="24"/>
          <w:szCs w:val="24"/>
          <w:rtl/>
        </w:rPr>
        <w:t xml:space="preserve"> </w:t>
      </w:r>
      <w:r w:rsidRPr="00263322">
        <w:rPr>
          <w:rFonts w:cs="B Nazanin" w:hint="cs"/>
          <w:sz w:val="24"/>
          <w:szCs w:val="24"/>
          <w:rtl/>
        </w:rPr>
        <w:t>و</w:t>
      </w:r>
      <w:r w:rsidRPr="00263322">
        <w:rPr>
          <w:rFonts w:cs="B Nazanin"/>
          <w:sz w:val="24"/>
          <w:szCs w:val="24"/>
          <w:rtl/>
        </w:rPr>
        <w:t xml:space="preserve"> </w:t>
      </w:r>
      <w:r w:rsidRPr="00263322">
        <w:rPr>
          <w:rFonts w:cs="B Nazanin" w:hint="cs"/>
          <w:sz w:val="24"/>
          <w:szCs w:val="24"/>
          <w:rtl/>
        </w:rPr>
        <w:t>یک</w:t>
      </w:r>
      <w:r w:rsidRPr="00263322">
        <w:rPr>
          <w:rFonts w:cs="B Nazanin"/>
          <w:sz w:val="24"/>
          <w:szCs w:val="24"/>
          <w:rtl/>
        </w:rPr>
        <w:t xml:space="preserve"> </w:t>
      </w:r>
      <w:r w:rsidRPr="00263322">
        <w:rPr>
          <w:rFonts w:cs="B Nazanin" w:hint="cs"/>
          <w:sz w:val="24"/>
          <w:szCs w:val="24"/>
          <w:rtl/>
        </w:rPr>
        <w:t>روش</w:t>
      </w:r>
      <w:r w:rsidRPr="00263322">
        <w:rPr>
          <w:rFonts w:cs="B Nazanin"/>
          <w:sz w:val="24"/>
          <w:szCs w:val="24"/>
          <w:rtl/>
        </w:rPr>
        <w:t xml:space="preserve"> </w:t>
      </w:r>
      <w:r w:rsidRPr="00263322">
        <w:rPr>
          <w:rFonts w:cs="B Nazanin" w:hint="cs"/>
          <w:sz w:val="24"/>
          <w:szCs w:val="24"/>
          <w:rtl/>
        </w:rPr>
        <w:t>استاندارد</w:t>
      </w:r>
      <w:r w:rsidRPr="00263322">
        <w:rPr>
          <w:rFonts w:cs="B Nazanin"/>
          <w:sz w:val="24"/>
          <w:szCs w:val="24"/>
          <w:rtl/>
        </w:rPr>
        <w:t xml:space="preserve"> </w:t>
      </w:r>
      <w:r w:rsidRPr="00263322">
        <w:rPr>
          <w:rFonts w:cs="B Nazanin" w:hint="cs"/>
          <w:sz w:val="24"/>
          <w:szCs w:val="24"/>
          <w:rtl/>
        </w:rPr>
        <w:t>شده</w:t>
      </w:r>
      <w:r w:rsidRPr="00263322">
        <w:rPr>
          <w:rFonts w:cs="B Nazanin"/>
          <w:sz w:val="24"/>
          <w:szCs w:val="24"/>
          <w:rtl/>
        </w:rPr>
        <w:t xml:space="preserve"> </w:t>
      </w:r>
      <w:r w:rsidRPr="00263322">
        <w:rPr>
          <w:rFonts w:cs="B Nazanin" w:hint="cs"/>
          <w:sz w:val="24"/>
          <w:szCs w:val="24"/>
          <w:rtl/>
        </w:rPr>
        <w:t>برای</w:t>
      </w:r>
      <w:r w:rsidRPr="00263322">
        <w:rPr>
          <w:rFonts w:cs="B Nazanin"/>
          <w:sz w:val="24"/>
          <w:szCs w:val="24"/>
          <w:rtl/>
        </w:rPr>
        <w:t xml:space="preserve"> </w:t>
      </w:r>
      <w:r w:rsidRPr="00263322">
        <w:rPr>
          <w:rFonts w:cs="B Nazanin" w:hint="cs"/>
          <w:sz w:val="24"/>
          <w:szCs w:val="24"/>
          <w:rtl/>
        </w:rPr>
        <w:t>برقراری</w:t>
      </w:r>
      <w:r w:rsidRPr="00263322">
        <w:rPr>
          <w:rFonts w:cs="B Nazanin"/>
          <w:sz w:val="24"/>
          <w:szCs w:val="24"/>
          <w:rtl/>
        </w:rPr>
        <w:t xml:space="preserve"> </w:t>
      </w:r>
      <w:r w:rsidRPr="00263322">
        <w:rPr>
          <w:rFonts w:cs="B Nazanin" w:hint="cs"/>
          <w:sz w:val="24"/>
          <w:szCs w:val="24"/>
          <w:rtl/>
        </w:rPr>
        <w:t>ارتباط</w:t>
      </w:r>
      <w:r w:rsidRPr="00263322">
        <w:rPr>
          <w:rFonts w:cs="B Nazanin"/>
          <w:sz w:val="24"/>
          <w:szCs w:val="24"/>
          <w:rtl/>
        </w:rPr>
        <w:t xml:space="preserve"> </w:t>
      </w:r>
      <w:r w:rsidRPr="00263322">
        <w:rPr>
          <w:rFonts w:cs="B Nazanin" w:hint="cs"/>
          <w:sz w:val="24"/>
          <w:szCs w:val="24"/>
          <w:rtl/>
        </w:rPr>
        <w:t>خطرات</w:t>
      </w:r>
      <w:r w:rsidRPr="00263322">
        <w:rPr>
          <w:rFonts w:cs="B Nazanin"/>
          <w:sz w:val="24"/>
          <w:szCs w:val="24"/>
          <w:rtl/>
        </w:rPr>
        <w:t xml:space="preserve"> </w:t>
      </w:r>
      <w:r w:rsidRPr="00263322">
        <w:rPr>
          <w:rFonts w:cs="B Nazanin" w:hint="cs"/>
          <w:sz w:val="24"/>
          <w:szCs w:val="24"/>
          <w:rtl/>
        </w:rPr>
        <w:t>از</w:t>
      </w:r>
      <w:r w:rsidRPr="00263322">
        <w:rPr>
          <w:rFonts w:cs="B Nazanin"/>
          <w:sz w:val="24"/>
          <w:szCs w:val="24"/>
          <w:rtl/>
        </w:rPr>
        <w:t xml:space="preserve"> </w:t>
      </w:r>
      <w:r w:rsidRPr="00263322">
        <w:rPr>
          <w:rFonts w:cs="B Nazanin" w:hint="cs"/>
          <w:sz w:val="24"/>
          <w:szCs w:val="24"/>
          <w:rtl/>
        </w:rPr>
        <w:t>طریق</w:t>
      </w:r>
      <w:r w:rsidRPr="00263322">
        <w:rPr>
          <w:rFonts w:cs="B Nazanin"/>
          <w:sz w:val="24"/>
          <w:szCs w:val="24"/>
          <w:rtl/>
        </w:rPr>
        <w:t xml:space="preserve"> </w:t>
      </w:r>
      <w:r w:rsidRPr="00263322">
        <w:rPr>
          <w:rFonts w:cs="B Nazanin" w:hint="cs"/>
          <w:sz w:val="24"/>
          <w:szCs w:val="24"/>
          <w:rtl/>
        </w:rPr>
        <w:t>استفاده</w:t>
      </w:r>
      <w:r w:rsidRPr="00263322">
        <w:rPr>
          <w:rFonts w:cs="B Nazanin"/>
          <w:sz w:val="24"/>
          <w:szCs w:val="24"/>
          <w:rtl/>
        </w:rPr>
        <w:t xml:space="preserve"> </w:t>
      </w:r>
      <w:r w:rsidRPr="00263322">
        <w:rPr>
          <w:rFonts w:cs="B Nazanin" w:hint="cs"/>
          <w:sz w:val="24"/>
          <w:szCs w:val="24"/>
          <w:rtl/>
        </w:rPr>
        <w:t>از</w:t>
      </w:r>
      <w:r w:rsidRPr="00263322">
        <w:rPr>
          <w:rFonts w:cs="B Nazanin"/>
          <w:sz w:val="24"/>
          <w:szCs w:val="24"/>
          <w:rtl/>
        </w:rPr>
        <w:t xml:space="preserve"> </w:t>
      </w:r>
      <w:r w:rsidRPr="00263322">
        <w:rPr>
          <w:rFonts w:cs="B Nazanin" w:hint="cs"/>
          <w:sz w:val="24"/>
          <w:szCs w:val="24"/>
          <w:rtl/>
        </w:rPr>
        <w:t>برچسب</w:t>
      </w:r>
      <w:r w:rsidRPr="00263322">
        <w:rPr>
          <w:rFonts w:cs="B Nazanin"/>
          <w:sz w:val="24"/>
          <w:szCs w:val="24"/>
          <w:rtl/>
        </w:rPr>
        <w:t xml:space="preserve"> </w:t>
      </w:r>
      <w:r w:rsidRPr="00263322">
        <w:rPr>
          <w:rFonts w:cs="B Nazanin" w:hint="cs"/>
          <w:sz w:val="24"/>
          <w:szCs w:val="24"/>
          <w:rtl/>
        </w:rPr>
        <w:t>ظروف</w:t>
      </w:r>
      <w:r w:rsidRPr="00263322">
        <w:rPr>
          <w:rFonts w:cs="B Nazanin"/>
          <w:sz w:val="24"/>
          <w:szCs w:val="24"/>
          <w:rtl/>
        </w:rPr>
        <w:t xml:space="preserve"> </w:t>
      </w:r>
      <w:r w:rsidRPr="00263322">
        <w:rPr>
          <w:rFonts w:cs="B Nazanin" w:hint="cs"/>
          <w:sz w:val="24"/>
          <w:szCs w:val="24"/>
          <w:rtl/>
        </w:rPr>
        <w:t>و</w:t>
      </w:r>
      <w:r w:rsidRPr="00263322">
        <w:rPr>
          <w:rFonts w:cs="B Nazanin"/>
          <w:sz w:val="24"/>
          <w:szCs w:val="24"/>
          <w:rtl/>
        </w:rPr>
        <w:t xml:space="preserve"> </w:t>
      </w:r>
      <w:r w:rsidRPr="00263322">
        <w:rPr>
          <w:rFonts w:cs="B Nazanin" w:hint="cs"/>
          <w:sz w:val="24"/>
          <w:szCs w:val="24"/>
          <w:rtl/>
        </w:rPr>
        <w:t>برگه</w:t>
      </w:r>
      <w:r w:rsidRPr="00263322">
        <w:rPr>
          <w:rFonts w:cs="B Nazanin"/>
          <w:sz w:val="24"/>
          <w:szCs w:val="24"/>
          <w:rtl/>
        </w:rPr>
        <w:t xml:space="preserve"> </w:t>
      </w:r>
      <w:r w:rsidRPr="00263322">
        <w:rPr>
          <w:rFonts w:cs="B Nazanin" w:hint="cs"/>
          <w:sz w:val="24"/>
          <w:szCs w:val="24"/>
          <w:rtl/>
        </w:rPr>
        <w:t>اطلاعات</w:t>
      </w:r>
      <w:r w:rsidRPr="00263322">
        <w:rPr>
          <w:rFonts w:cs="B Nazanin"/>
          <w:sz w:val="24"/>
          <w:szCs w:val="24"/>
          <w:rtl/>
        </w:rPr>
        <w:t xml:space="preserve"> </w:t>
      </w:r>
      <w:r w:rsidRPr="00263322">
        <w:rPr>
          <w:rFonts w:cs="B Nazanin" w:hint="cs"/>
          <w:sz w:val="24"/>
          <w:szCs w:val="24"/>
          <w:rtl/>
        </w:rPr>
        <w:t>ایمنی</w:t>
      </w:r>
      <w:r w:rsidRPr="00263322">
        <w:rPr>
          <w:rFonts w:cs="B Nazanin"/>
          <w:sz w:val="24"/>
          <w:szCs w:val="24"/>
        </w:rPr>
        <w:t xml:space="preserve"> (SDS) </w:t>
      </w:r>
      <w:r w:rsidRPr="00263322">
        <w:rPr>
          <w:rFonts w:cs="B Nazanin" w:hint="cs"/>
          <w:sz w:val="24"/>
          <w:szCs w:val="24"/>
          <w:rtl/>
        </w:rPr>
        <w:t>است</w:t>
      </w:r>
      <w:r w:rsidRPr="00263322">
        <w:rPr>
          <w:rFonts w:cs="B Nazanin"/>
          <w:sz w:val="24"/>
          <w:szCs w:val="24"/>
        </w:rPr>
        <w:t>.</w:t>
      </w:r>
      <w:r w:rsidRPr="00263322">
        <w:rPr>
          <w:rFonts w:cs="B Nazanin" w:hint="cs"/>
          <w:sz w:val="24"/>
          <w:szCs w:val="24"/>
          <w:rtl/>
        </w:rPr>
        <w:t xml:space="preserve"> اطلاعات</w:t>
      </w:r>
      <w:r w:rsidRPr="00263322">
        <w:rPr>
          <w:rFonts w:cs="B Nazanin"/>
          <w:sz w:val="24"/>
          <w:szCs w:val="24"/>
          <w:rtl/>
        </w:rPr>
        <w:t xml:space="preserve"> </w:t>
      </w:r>
      <w:r w:rsidRPr="00263322">
        <w:rPr>
          <w:rFonts w:cs="B Nazanin" w:hint="cs"/>
          <w:sz w:val="24"/>
          <w:szCs w:val="24"/>
          <w:rtl/>
        </w:rPr>
        <w:t>مورد</w:t>
      </w:r>
      <w:r w:rsidRPr="00263322">
        <w:rPr>
          <w:rFonts w:cs="B Nazanin"/>
          <w:sz w:val="24"/>
          <w:szCs w:val="24"/>
          <w:rtl/>
        </w:rPr>
        <w:t xml:space="preserve"> </w:t>
      </w:r>
      <w:r w:rsidRPr="00263322">
        <w:rPr>
          <w:rFonts w:cs="B Nazanin" w:hint="cs"/>
          <w:sz w:val="24"/>
          <w:szCs w:val="24"/>
          <w:rtl/>
        </w:rPr>
        <w:t>نیاز</w:t>
      </w:r>
      <w:r w:rsidRPr="00263322">
        <w:rPr>
          <w:rFonts w:cs="B Nazanin"/>
          <w:sz w:val="24"/>
          <w:szCs w:val="24"/>
          <w:rtl/>
        </w:rPr>
        <w:t xml:space="preserve"> </w:t>
      </w:r>
      <w:r w:rsidRPr="00263322">
        <w:rPr>
          <w:rFonts w:cs="B Nazanin" w:hint="cs"/>
          <w:sz w:val="24"/>
          <w:szCs w:val="24"/>
          <w:rtl/>
        </w:rPr>
        <w:t>و پیشنهادی</w:t>
      </w:r>
      <w:r w:rsidRPr="00263322">
        <w:rPr>
          <w:rFonts w:cs="B Nazanin"/>
          <w:sz w:val="24"/>
          <w:szCs w:val="24"/>
          <w:rtl/>
        </w:rPr>
        <w:t xml:space="preserve"> </w:t>
      </w:r>
      <w:r w:rsidRPr="00263322">
        <w:rPr>
          <w:rFonts w:cs="B Nazanin" w:hint="cs"/>
          <w:sz w:val="24"/>
          <w:szCs w:val="24"/>
          <w:rtl/>
        </w:rPr>
        <w:t>برای</w:t>
      </w:r>
      <w:r w:rsidRPr="00263322">
        <w:rPr>
          <w:rFonts w:cs="B Nazanin"/>
          <w:sz w:val="24"/>
          <w:szCs w:val="24"/>
          <w:rtl/>
        </w:rPr>
        <w:t xml:space="preserve"> </w:t>
      </w:r>
      <w:r w:rsidRPr="00263322">
        <w:rPr>
          <w:rFonts w:cs="B Nazanin" w:hint="cs"/>
          <w:sz w:val="24"/>
          <w:szCs w:val="24"/>
          <w:rtl/>
        </w:rPr>
        <w:t>درج</w:t>
      </w:r>
      <w:r w:rsidRPr="00263322">
        <w:rPr>
          <w:rFonts w:cs="B Nazanin"/>
          <w:sz w:val="24"/>
          <w:szCs w:val="24"/>
          <w:rtl/>
        </w:rPr>
        <w:t xml:space="preserve"> </w:t>
      </w:r>
      <w:r w:rsidRPr="00263322">
        <w:rPr>
          <w:rFonts w:cs="B Nazanin" w:hint="cs"/>
          <w:sz w:val="24"/>
          <w:szCs w:val="24"/>
          <w:rtl/>
        </w:rPr>
        <w:t>در</w:t>
      </w:r>
      <w:r w:rsidRPr="00263322">
        <w:rPr>
          <w:rFonts w:cs="B Nazanin"/>
          <w:sz w:val="24"/>
          <w:szCs w:val="24"/>
        </w:rPr>
        <w:t xml:space="preserve"> SDS </w:t>
      </w:r>
      <w:r w:rsidRPr="00263322">
        <w:rPr>
          <w:rFonts w:cs="B Nazanin" w:hint="cs"/>
          <w:sz w:val="24"/>
          <w:szCs w:val="24"/>
          <w:rtl/>
        </w:rPr>
        <w:t>و</w:t>
      </w:r>
      <w:r w:rsidRPr="00263322">
        <w:rPr>
          <w:rFonts w:cs="B Nazanin"/>
          <w:sz w:val="24"/>
          <w:szCs w:val="24"/>
          <w:rtl/>
        </w:rPr>
        <w:t xml:space="preserve"> </w:t>
      </w:r>
      <w:r w:rsidRPr="00263322">
        <w:rPr>
          <w:rFonts w:cs="B Nazanin" w:hint="cs"/>
          <w:sz w:val="24"/>
          <w:szCs w:val="24"/>
          <w:rtl/>
        </w:rPr>
        <w:t>قالب</w:t>
      </w:r>
      <w:r w:rsidRPr="00263322">
        <w:rPr>
          <w:rFonts w:cs="B Nazanin"/>
          <w:sz w:val="24"/>
          <w:szCs w:val="24"/>
          <w:rtl/>
        </w:rPr>
        <w:t xml:space="preserve"> </w:t>
      </w:r>
      <w:r w:rsidRPr="00263322">
        <w:rPr>
          <w:rFonts w:cs="B Nazanin" w:hint="cs"/>
          <w:sz w:val="24"/>
          <w:szCs w:val="24"/>
          <w:rtl/>
        </w:rPr>
        <w:t>را</w:t>
      </w:r>
      <w:r w:rsidRPr="00263322">
        <w:rPr>
          <w:rFonts w:cs="B Nazanin"/>
          <w:sz w:val="24"/>
          <w:szCs w:val="24"/>
          <w:rtl/>
        </w:rPr>
        <w:t xml:space="preserve"> </w:t>
      </w:r>
      <w:r w:rsidRPr="00263322">
        <w:rPr>
          <w:rFonts w:cs="B Nazanin" w:hint="cs"/>
          <w:sz w:val="24"/>
          <w:szCs w:val="24"/>
          <w:rtl/>
        </w:rPr>
        <w:t>نشان</w:t>
      </w:r>
      <w:r w:rsidRPr="00263322">
        <w:rPr>
          <w:rFonts w:cs="B Nazanin"/>
          <w:sz w:val="24"/>
          <w:szCs w:val="24"/>
          <w:rtl/>
        </w:rPr>
        <w:t xml:space="preserve"> </w:t>
      </w:r>
      <w:r w:rsidRPr="00263322">
        <w:rPr>
          <w:rFonts w:cs="B Nazanin" w:hint="cs"/>
          <w:sz w:val="24"/>
          <w:szCs w:val="24"/>
          <w:rtl/>
        </w:rPr>
        <w:t>می</w:t>
      </w:r>
      <w:r w:rsidRPr="00263322">
        <w:rPr>
          <w:rFonts w:cs="B Nazanin"/>
          <w:sz w:val="24"/>
          <w:szCs w:val="24"/>
          <w:rtl/>
        </w:rPr>
        <w:t xml:space="preserve"> </w:t>
      </w:r>
      <w:r w:rsidRPr="00263322">
        <w:rPr>
          <w:rFonts w:cs="B Nazanin" w:hint="cs"/>
          <w:sz w:val="24"/>
          <w:szCs w:val="24"/>
          <w:rtl/>
        </w:rPr>
        <w:t>دهد</w:t>
      </w:r>
      <w:r w:rsidRPr="00263322">
        <w:rPr>
          <w:rFonts w:cs="B Nazanin"/>
          <w:sz w:val="24"/>
          <w:szCs w:val="24"/>
          <w:rtl/>
        </w:rPr>
        <w:t xml:space="preserve">. </w:t>
      </w:r>
      <w:r w:rsidRPr="00263322">
        <w:rPr>
          <w:rFonts w:cs="B Nazanin" w:hint="cs"/>
          <w:sz w:val="24"/>
          <w:szCs w:val="24"/>
          <w:rtl/>
        </w:rPr>
        <w:t>بخشهای</w:t>
      </w:r>
      <w:r w:rsidRPr="00263322">
        <w:rPr>
          <w:rFonts w:cs="B Nazanin"/>
          <w:sz w:val="24"/>
          <w:szCs w:val="24"/>
          <w:rtl/>
        </w:rPr>
        <w:t xml:space="preserve"> 1-11 </w:t>
      </w:r>
      <w:r w:rsidRPr="00263322">
        <w:rPr>
          <w:rFonts w:cs="B Nazanin" w:hint="cs"/>
          <w:sz w:val="24"/>
          <w:szCs w:val="24"/>
          <w:rtl/>
        </w:rPr>
        <w:t>و</w:t>
      </w:r>
      <w:r w:rsidRPr="00263322">
        <w:rPr>
          <w:rFonts w:cs="B Nazanin"/>
          <w:sz w:val="24"/>
          <w:szCs w:val="24"/>
          <w:rtl/>
        </w:rPr>
        <w:t xml:space="preserve"> 16 </w:t>
      </w:r>
      <w:r w:rsidRPr="00263322">
        <w:rPr>
          <w:rFonts w:cs="B Nazanin" w:hint="cs"/>
          <w:sz w:val="24"/>
          <w:szCs w:val="24"/>
          <w:rtl/>
        </w:rPr>
        <w:t>مورد</w:t>
      </w:r>
      <w:r w:rsidRPr="00263322">
        <w:rPr>
          <w:rFonts w:cs="B Nazanin"/>
          <w:sz w:val="24"/>
          <w:szCs w:val="24"/>
          <w:rtl/>
        </w:rPr>
        <w:t xml:space="preserve"> </w:t>
      </w:r>
      <w:r w:rsidRPr="00263322">
        <w:rPr>
          <w:rFonts w:cs="B Nazanin" w:hint="cs"/>
          <w:sz w:val="24"/>
          <w:szCs w:val="24"/>
          <w:rtl/>
        </w:rPr>
        <w:t>نیاز</w:t>
      </w:r>
      <w:r w:rsidRPr="00263322">
        <w:rPr>
          <w:rFonts w:cs="B Nazanin"/>
          <w:sz w:val="24"/>
          <w:szCs w:val="24"/>
          <w:rtl/>
        </w:rPr>
        <w:t xml:space="preserve"> </w:t>
      </w:r>
      <w:r w:rsidRPr="00263322">
        <w:rPr>
          <w:rFonts w:cs="B Nazanin" w:hint="cs"/>
          <w:sz w:val="24"/>
          <w:szCs w:val="24"/>
          <w:rtl/>
        </w:rPr>
        <w:t>یا</w:t>
      </w:r>
      <w:r w:rsidRPr="00263322">
        <w:rPr>
          <w:rFonts w:cs="B Nazanin"/>
          <w:sz w:val="24"/>
          <w:szCs w:val="24"/>
          <w:rtl/>
        </w:rPr>
        <w:t xml:space="preserve"> </w:t>
      </w:r>
      <w:r w:rsidRPr="00263322">
        <w:rPr>
          <w:rFonts w:cs="B Nazanin" w:hint="cs"/>
          <w:sz w:val="24"/>
          <w:szCs w:val="24"/>
          <w:rtl/>
        </w:rPr>
        <w:t>الزامی</w:t>
      </w:r>
      <w:r w:rsidRPr="00263322">
        <w:rPr>
          <w:rFonts w:cs="B Nazanin"/>
          <w:sz w:val="24"/>
          <w:szCs w:val="24"/>
          <w:rtl/>
        </w:rPr>
        <w:t xml:space="preserve"> </w:t>
      </w:r>
      <w:r w:rsidRPr="00263322">
        <w:rPr>
          <w:rFonts w:cs="B Nazanin" w:hint="cs"/>
          <w:sz w:val="24"/>
          <w:szCs w:val="24"/>
          <w:rtl/>
        </w:rPr>
        <w:t>می باشد،</w:t>
      </w:r>
      <w:r w:rsidRPr="00263322">
        <w:rPr>
          <w:rFonts w:cs="B Nazanin"/>
          <w:sz w:val="24"/>
          <w:szCs w:val="24"/>
          <w:rtl/>
        </w:rPr>
        <w:t xml:space="preserve"> </w:t>
      </w:r>
      <w:r w:rsidRPr="00263322">
        <w:rPr>
          <w:rFonts w:cs="B Nazanin" w:hint="cs"/>
          <w:sz w:val="24"/>
          <w:szCs w:val="24"/>
          <w:rtl/>
        </w:rPr>
        <w:t xml:space="preserve">بخشهای </w:t>
      </w:r>
      <w:r w:rsidRPr="00263322">
        <w:rPr>
          <w:rFonts w:cs="B Nazanin"/>
          <w:sz w:val="24"/>
          <w:szCs w:val="24"/>
          <w:rtl/>
        </w:rPr>
        <w:t xml:space="preserve"> 12-15</w:t>
      </w:r>
      <w:r w:rsidRPr="00263322">
        <w:rPr>
          <w:rFonts w:cs="B Nazanin" w:hint="cs"/>
          <w:sz w:val="24"/>
          <w:szCs w:val="24"/>
          <w:rtl/>
        </w:rPr>
        <w:t>،</w:t>
      </w:r>
      <w:r w:rsidRPr="00263322">
        <w:rPr>
          <w:rFonts w:cs="B Nazanin"/>
          <w:sz w:val="24"/>
          <w:szCs w:val="24"/>
          <w:rtl/>
        </w:rPr>
        <w:t xml:space="preserve"> </w:t>
      </w:r>
      <w:r w:rsidRPr="00263322">
        <w:rPr>
          <w:rFonts w:cs="B Nazanin" w:hint="cs"/>
          <w:sz w:val="24"/>
          <w:szCs w:val="24"/>
          <w:rtl/>
        </w:rPr>
        <w:t>پیشنهادی</w:t>
      </w:r>
      <w:r w:rsidRPr="00263322">
        <w:rPr>
          <w:rFonts w:cs="B Nazanin"/>
          <w:sz w:val="24"/>
          <w:szCs w:val="24"/>
          <w:rtl/>
        </w:rPr>
        <w:t xml:space="preserve"> </w:t>
      </w:r>
      <w:r w:rsidRPr="00263322">
        <w:rPr>
          <w:rFonts w:cs="B Nazanin" w:hint="cs"/>
          <w:sz w:val="24"/>
          <w:szCs w:val="24"/>
          <w:rtl/>
        </w:rPr>
        <w:t>یا</w:t>
      </w:r>
      <w:r w:rsidRPr="00263322">
        <w:rPr>
          <w:rFonts w:cs="B Nazanin"/>
          <w:sz w:val="24"/>
          <w:szCs w:val="24"/>
          <w:rtl/>
        </w:rPr>
        <w:t xml:space="preserve"> </w:t>
      </w:r>
      <w:r w:rsidRPr="00263322">
        <w:rPr>
          <w:rFonts w:cs="B Nazanin" w:hint="cs"/>
          <w:sz w:val="24"/>
          <w:szCs w:val="24"/>
          <w:rtl/>
        </w:rPr>
        <w:t>اختیاری بوده و نوشتن آن الزامی نیست.</w:t>
      </w:r>
    </w:p>
    <w:tbl>
      <w:tblPr>
        <w:bidiVisual/>
        <w:tblW w:w="5000" w:type="pct"/>
        <w:tblLayout w:type="fixed"/>
        <w:tblLook w:val="04A0" w:firstRow="1" w:lastRow="0" w:firstColumn="1" w:lastColumn="0" w:noHBand="0" w:noVBand="1"/>
      </w:tblPr>
      <w:tblGrid>
        <w:gridCol w:w="988"/>
        <w:gridCol w:w="1560"/>
        <w:gridCol w:w="1560"/>
        <w:gridCol w:w="5242"/>
      </w:tblGrid>
      <w:tr w:rsidR="00233DAB" w:rsidRPr="00263322" w14:paraId="144EFAF7" w14:textId="77777777" w:rsidTr="00BB4DD2">
        <w:trPr>
          <w:trHeight w:val="300"/>
        </w:trPr>
        <w:tc>
          <w:tcPr>
            <w:tcW w:w="5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A3103" w14:textId="77777777" w:rsidR="00233DAB" w:rsidRPr="00263322" w:rsidRDefault="00233DAB" w:rsidP="00233DAB">
            <w:pPr>
              <w:spacing w:after="0" w:line="240" w:lineRule="auto"/>
              <w:rPr>
                <w:rFonts w:ascii="Calibri" w:eastAsia="Times New Roman" w:hAnsi="Calibri" w:cs="B Nazanin"/>
                <w:color w:val="000000"/>
              </w:rPr>
            </w:pPr>
            <w:r w:rsidRPr="00263322">
              <w:rPr>
                <w:rFonts w:ascii="Calibri" w:eastAsia="Times New Roman" w:hAnsi="Calibri" w:cs="B Nazanin"/>
                <w:color w:val="000000"/>
              </w:rPr>
              <w:t> </w:t>
            </w:r>
          </w:p>
        </w:tc>
        <w:tc>
          <w:tcPr>
            <w:tcW w:w="834"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287075A" w14:textId="379276FC" w:rsidR="00233DAB" w:rsidRPr="00263322" w:rsidRDefault="009E6353" w:rsidP="00233DAB">
            <w:pPr>
              <w:spacing w:after="0" w:line="240" w:lineRule="auto"/>
              <w:rPr>
                <w:rFonts w:ascii="Calibri" w:eastAsia="Times New Roman" w:hAnsi="Calibri" w:cs="B Nazanin"/>
                <w:color w:val="000000"/>
                <w:sz w:val="20"/>
                <w:szCs w:val="20"/>
              </w:rPr>
            </w:pPr>
            <w:r w:rsidRPr="00263322">
              <w:rPr>
                <w:rFonts w:ascii="Calibri" w:eastAsia="Times New Roman" w:hAnsi="Calibri" w:cs="B Nazanin"/>
                <w:color w:val="000000"/>
                <w:sz w:val="20"/>
                <w:szCs w:val="20"/>
              </w:rPr>
              <w:t xml:space="preserve">SDS </w:t>
            </w:r>
            <w:r w:rsidR="00233DAB" w:rsidRPr="00263322">
              <w:rPr>
                <w:rFonts w:ascii="Calibri" w:eastAsia="Times New Roman" w:hAnsi="Calibri" w:cs="B Nazanin"/>
                <w:color w:val="000000"/>
                <w:sz w:val="20"/>
                <w:szCs w:val="20"/>
              </w:rPr>
              <w:t>Section</w:t>
            </w:r>
            <w:r w:rsidRPr="00263322">
              <w:rPr>
                <w:rFonts w:ascii="Calibri" w:eastAsia="Times New Roman" w:hAnsi="Calibri" w:cs="B Nazanin"/>
                <w:color w:val="000000"/>
                <w:sz w:val="20"/>
                <w:szCs w:val="20"/>
              </w:rPr>
              <w:t xml:space="preserve">s </w:t>
            </w:r>
          </w:p>
        </w:tc>
        <w:tc>
          <w:tcPr>
            <w:tcW w:w="834"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131B134" w14:textId="77777777" w:rsidR="00233DAB" w:rsidRPr="00263322" w:rsidRDefault="00233DAB" w:rsidP="00233DAB">
            <w:pPr>
              <w:bidi/>
              <w:spacing w:after="0" w:line="240" w:lineRule="auto"/>
              <w:rPr>
                <w:rFonts w:ascii="Calibri" w:eastAsia="Times New Roman" w:hAnsi="Calibri" w:cs="B Nazanin"/>
                <w:color w:val="000000"/>
                <w:sz w:val="24"/>
                <w:szCs w:val="24"/>
                <w:lang w:bidi="fa-IR"/>
              </w:rPr>
            </w:pPr>
            <w:r w:rsidRPr="00263322">
              <w:rPr>
                <w:rFonts w:ascii="Calibri" w:eastAsia="Times New Roman" w:hAnsi="Calibri" w:cs="B Nazanin"/>
                <w:color w:val="000000"/>
                <w:sz w:val="24"/>
                <w:szCs w:val="24"/>
                <w:rtl/>
              </w:rPr>
              <w:t>بخش</w:t>
            </w:r>
            <w:r w:rsidR="009E6353" w:rsidRPr="00263322">
              <w:rPr>
                <w:rFonts w:ascii="Calibri" w:eastAsia="Times New Roman" w:hAnsi="Calibri" w:cs="B Nazanin" w:hint="cs"/>
                <w:color w:val="000000"/>
                <w:sz w:val="24"/>
                <w:szCs w:val="24"/>
                <w:rtl/>
              </w:rPr>
              <w:t>ه</w:t>
            </w:r>
            <w:r w:rsidRPr="00263322">
              <w:rPr>
                <w:rFonts w:ascii="Calibri" w:eastAsia="Times New Roman" w:hAnsi="Calibri" w:cs="B Nazanin"/>
                <w:color w:val="000000"/>
                <w:sz w:val="24"/>
                <w:szCs w:val="24"/>
                <w:rtl/>
              </w:rPr>
              <w:t>ا</w:t>
            </w:r>
            <w:r w:rsidR="009E6353" w:rsidRPr="00263322">
              <w:rPr>
                <w:rFonts w:ascii="Calibri" w:eastAsia="Times New Roman" w:hAnsi="Calibri" w:cs="B Nazanin" w:hint="cs"/>
                <w:color w:val="000000"/>
                <w:sz w:val="24"/>
                <w:szCs w:val="24"/>
                <w:rtl/>
                <w:lang w:bidi="fa-IR"/>
              </w:rPr>
              <w:t xml:space="preserve">ی </w:t>
            </w:r>
            <w:r w:rsidR="009E6353" w:rsidRPr="00263322">
              <w:rPr>
                <w:rFonts w:ascii="Calibri" w:eastAsia="Times New Roman" w:hAnsi="Calibri" w:cs="B Nazanin"/>
                <w:color w:val="000000"/>
                <w:sz w:val="24"/>
                <w:szCs w:val="24"/>
                <w:lang w:bidi="fa-IR"/>
              </w:rPr>
              <w:t>SDS</w:t>
            </w:r>
          </w:p>
        </w:tc>
        <w:tc>
          <w:tcPr>
            <w:tcW w:w="28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6809DB" w14:textId="77777777" w:rsidR="00233DAB" w:rsidRPr="00263322" w:rsidRDefault="00233DAB" w:rsidP="00233DAB">
            <w:pPr>
              <w:bidi/>
              <w:spacing w:after="0" w:line="240" w:lineRule="auto"/>
              <w:rPr>
                <w:rFonts w:ascii="Calibri" w:eastAsia="Times New Roman" w:hAnsi="Calibri" w:cs="B Nazanin"/>
                <w:color w:val="000000"/>
                <w:sz w:val="24"/>
                <w:szCs w:val="24"/>
                <w:rtl/>
              </w:rPr>
            </w:pPr>
            <w:r w:rsidRPr="00263322">
              <w:rPr>
                <w:rFonts w:ascii="Calibri" w:eastAsia="Times New Roman" w:hAnsi="Calibri" w:cs="B Nazanin"/>
                <w:color w:val="000000"/>
                <w:sz w:val="24"/>
                <w:szCs w:val="24"/>
                <w:rtl/>
              </w:rPr>
              <w:t>توضیحات بیشتر هر بخش</w:t>
            </w:r>
          </w:p>
        </w:tc>
      </w:tr>
      <w:tr w:rsidR="00233DAB" w:rsidRPr="00263322" w14:paraId="4EA2453E" w14:textId="77777777" w:rsidTr="00BB4DD2">
        <w:trPr>
          <w:trHeight w:val="900"/>
        </w:trPr>
        <w:tc>
          <w:tcPr>
            <w:tcW w:w="529" w:type="pct"/>
            <w:tcBorders>
              <w:top w:val="nil"/>
              <w:left w:val="single" w:sz="4" w:space="0" w:color="auto"/>
              <w:bottom w:val="single" w:sz="4" w:space="0" w:color="auto"/>
              <w:right w:val="single" w:sz="4" w:space="0" w:color="auto"/>
            </w:tcBorders>
            <w:shd w:val="clear" w:color="auto" w:fill="auto"/>
            <w:noWrap/>
            <w:vAlign w:val="center"/>
            <w:hideMark/>
          </w:tcPr>
          <w:p w14:paraId="34FE987E" w14:textId="77777777" w:rsidR="00233DAB" w:rsidRPr="00263322" w:rsidRDefault="00233DAB" w:rsidP="00233DAB">
            <w:pPr>
              <w:bidi/>
              <w:spacing w:after="0" w:line="240" w:lineRule="auto"/>
              <w:rPr>
                <w:rFonts w:ascii="Calibri" w:eastAsia="Times New Roman" w:hAnsi="Calibri" w:cs="B Nazanin"/>
                <w:color w:val="000000"/>
                <w:rtl/>
              </w:rPr>
            </w:pPr>
            <w:r w:rsidRPr="00263322">
              <w:rPr>
                <w:rFonts w:ascii="Calibri" w:eastAsia="Times New Roman" w:hAnsi="Calibri" w:cs="B Nazanin"/>
                <w:color w:val="000000"/>
                <w:rtl/>
              </w:rPr>
              <w:t>بخش1</w:t>
            </w:r>
          </w:p>
        </w:tc>
        <w:tc>
          <w:tcPr>
            <w:tcW w:w="834" w:type="pct"/>
            <w:tcBorders>
              <w:top w:val="nil"/>
              <w:left w:val="single" w:sz="4" w:space="0" w:color="auto"/>
              <w:bottom w:val="single" w:sz="4" w:space="0" w:color="auto"/>
              <w:right w:val="single" w:sz="4" w:space="0" w:color="auto"/>
            </w:tcBorders>
            <w:shd w:val="clear" w:color="auto" w:fill="auto"/>
            <w:hideMark/>
          </w:tcPr>
          <w:p w14:paraId="262CED8C" w14:textId="77777777" w:rsidR="00233DAB" w:rsidRPr="00263322" w:rsidRDefault="00233DAB" w:rsidP="00233DAB">
            <w:pPr>
              <w:spacing w:after="0" w:line="240" w:lineRule="auto"/>
              <w:rPr>
                <w:rFonts w:ascii="Calibri" w:eastAsia="Times New Roman" w:hAnsi="Calibri" w:cs="B Nazanin"/>
                <w:color w:val="000000"/>
                <w:sz w:val="20"/>
                <w:szCs w:val="20"/>
                <w:rtl/>
              </w:rPr>
            </w:pPr>
            <w:r w:rsidRPr="00263322">
              <w:rPr>
                <w:rFonts w:ascii="Calibri" w:eastAsia="Times New Roman" w:hAnsi="Calibri" w:cs="B Nazanin"/>
                <w:color w:val="000000"/>
                <w:sz w:val="20"/>
                <w:szCs w:val="20"/>
              </w:rPr>
              <w:t>Identification of the substance or mixture and of the supplier</w:t>
            </w:r>
          </w:p>
        </w:tc>
        <w:tc>
          <w:tcPr>
            <w:tcW w:w="834" w:type="pct"/>
            <w:tcBorders>
              <w:top w:val="nil"/>
              <w:left w:val="single" w:sz="4" w:space="0" w:color="auto"/>
              <w:bottom w:val="single" w:sz="4" w:space="0" w:color="auto"/>
              <w:right w:val="single" w:sz="4" w:space="0" w:color="auto"/>
            </w:tcBorders>
            <w:shd w:val="clear" w:color="auto" w:fill="auto"/>
            <w:hideMark/>
          </w:tcPr>
          <w:p w14:paraId="24A1CA2F" w14:textId="77777777" w:rsidR="00233DAB" w:rsidRPr="00263322" w:rsidRDefault="00233DAB" w:rsidP="00233DAB">
            <w:pPr>
              <w:bidi/>
              <w:spacing w:after="0" w:line="240" w:lineRule="auto"/>
              <w:rPr>
                <w:rFonts w:ascii="Calibri" w:eastAsia="Times New Roman" w:hAnsi="Calibri" w:cs="B Nazanin"/>
                <w:color w:val="000000"/>
                <w:sz w:val="24"/>
                <w:szCs w:val="24"/>
              </w:rPr>
            </w:pPr>
            <w:r w:rsidRPr="00263322">
              <w:rPr>
                <w:rFonts w:ascii="Calibri" w:eastAsia="Times New Roman" w:hAnsi="Calibri" w:cs="B Nazanin"/>
                <w:color w:val="000000"/>
                <w:sz w:val="24"/>
                <w:szCs w:val="24"/>
                <w:rtl/>
              </w:rPr>
              <w:t>شناسایی ماده یا مخلوط و تامین کننده</w:t>
            </w:r>
          </w:p>
        </w:tc>
        <w:tc>
          <w:tcPr>
            <w:tcW w:w="2803" w:type="pct"/>
            <w:tcBorders>
              <w:top w:val="nil"/>
              <w:left w:val="single" w:sz="4" w:space="0" w:color="auto"/>
              <w:bottom w:val="single" w:sz="4" w:space="0" w:color="auto"/>
              <w:right w:val="single" w:sz="4" w:space="0" w:color="auto"/>
            </w:tcBorders>
            <w:shd w:val="clear" w:color="auto" w:fill="auto"/>
            <w:noWrap/>
            <w:hideMark/>
          </w:tcPr>
          <w:p w14:paraId="6DD63AFF" w14:textId="77777777" w:rsidR="00233DAB" w:rsidRPr="00263322" w:rsidRDefault="00233DAB" w:rsidP="00233DAB">
            <w:pPr>
              <w:bidi/>
              <w:spacing w:after="0" w:line="240" w:lineRule="auto"/>
              <w:rPr>
                <w:rFonts w:ascii="Calibri" w:eastAsia="Times New Roman" w:hAnsi="Calibri" w:cs="B Nazanin"/>
                <w:color w:val="000000"/>
                <w:sz w:val="24"/>
                <w:szCs w:val="24"/>
                <w:rtl/>
              </w:rPr>
            </w:pPr>
            <w:r w:rsidRPr="00263322">
              <w:rPr>
                <w:rFonts w:ascii="Calibri" w:eastAsia="Times New Roman" w:hAnsi="Calibri" w:cs="B Nazanin"/>
                <w:color w:val="000000"/>
                <w:sz w:val="24"/>
                <w:szCs w:val="24"/>
                <w:rtl/>
              </w:rPr>
              <w:t>شناسه محصول، نام سازنده یا توزیع کننده، آدرس، شماره تلفن، شماره تلفن اضطراری، استفاده توصیه شده و محدودیت های استفاده.</w:t>
            </w:r>
          </w:p>
        </w:tc>
      </w:tr>
      <w:tr w:rsidR="00233DAB" w:rsidRPr="00263322" w14:paraId="63AD93E8" w14:textId="77777777" w:rsidTr="00BB4DD2">
        <w:trPr>
          <w:trHeight w:val="1072"/>
        </w:trPr>
        <w:tc>
          <w:tcPr>
            <w:tcW w:w="529" w:type="pct"/>
            <w:tcBorders>
              <w:top w:val="nil"/>
              <w:left w:val="single" w:sz="4" w:space="0" w:color="auto"/>
              <w:bottom w:val="single" w:sz="4" w:space="0" w:color="auto"/>
              <w:right w:val="single" w:sz="4" w:space="0" w:color="auto"/>
            </w:tcBorders>
            <w:shd w:val="clear" w:color="auto" w:fill="auto"/>
            <w:noWrap/>
            <w:vAlign w:val="center"/>
            <w:hideMark/>
          </w:tcPr>
          <w:p w14:paraId="4247380F" w14:textId="77777777" w:rsidR="00233DAB" w:rsidRPr="00263322" w:rsidRDefault="00233DAB" w:rsidP="00233DAB">
            <w:pPr>
              <w:bidi/>
              <w:spacing w:after="0" w:line="240" w:lineRule="auto"/>
              <w:rPr>
                <w:rFonts w:ascii="Calibri" w:eastAsia="Times New Roman" w:hAnsi="Calibri" w:cs="B Nazanin"/>
                <w:color w:val="000000"/>
                <w:rtl/>
              </w:rPr>
            </w:pPr>
            <w:r w:rsidRPr="00263322">
              <w:rPr>
                <w:rFonts w:ascii="Calibri" w:eastAsia="Times New Roman" w:hAnsi="Calibri" w:cs="B Nazanin"/>
                <w:color w:val="000000"/>
                <w:rtl/>
              </w:rPr>
              <w:t>بخش</w:t>
            </w:r>
            <w:r w:rsidRPr="00263322">
              <w:rPr>
                <w:rFonts w:ascii="Calibri" w:eastAsia="Times New Roman" w:hAnsi="Calibri" w:cs="B Nazanin" w:hint="cs"/>
                <w:color w:val="000000"/>
                <w:rtl/>
              </w:rPr>
              <w:t>2</w:t>
            </w:r>
          </w:p>
        </w:tc>
        <w:tc>
          <w:tcPr>
            <w:tcW w:w="834" w:type="pct"/>
            <w:tcBorders>
              <w:top w:val="nil"/>
              <w:left w:val="single" w:sz="4" w:space="0" w:color="auto"/>
              <w:bottom w:val="single" w:sz="4" w:space="0" w:color="auto"/>
              <w:right w:val="single" w:sz="4" w:space="0" w:color="auto"/>
            </w:tcBorders>
            <w:shd w:val="clear" w:color="auto" w:fill="auto"/>
            <w:hideMark/>
          </w:tcPr>
          <w:p w14:paraId="413E7DCD" w14:textId="77777777" w:rsidR="00233DAB" w:rsidRPr="00263322" w:rsidRDefault="00233DAB" w:rsidP="00233DAB">
            <w:pPr>
              <w:spacing w:after="0" w:line="240" w:lineRule="auto"/>
              <w:rPr>
                <w:rFonts w:ascii="Calibri" w:eastAsia="Times New Roman" w:hAnsi="Calibri" w:cs="B Nazanin"/>
                <w:color w:val="000000"/>
                <w:sz w:val="20"/>
                <w:szCs w:val="20"/>
                <w:rtl/>
              </w:rPr>
            </w:pPr>
            <w:r w:rsidRPr="00263322">
              <w:rPr>
                <w:rFonts w:ascii="Calibri" w:eastAsia="Times New Roman" w:hAnsi="Calibri" w:cs="B Nazanin"/>
                <w:color w:val="000000"/>
                <w:sz w:val="20"/>
                <w:szCs w:val="20"/>
              </w:rPr>
              <w:t>Hazard identification</w:t>
            </w:r>
          </w:p>
        </w:tc>
        <w:tc>
          <w:tcPr>
            <w:tcW w:w="834" w:type="pct"/>
            <w:tcBorders>
              <w:top w:val="nil"/>
              <w:left w:val="single" w:sz="4" w:space="0" w:color="auto"/>
              <w:bottom w:val="single" w:sz="4" w:space="0" w:color="auto"/>
              <w:right w:val="single" w:sz="4" w:space="0" w:color="auto"/>
            </w:tcBorders>
            <w:shd w:val="clear" w:color="auto" w:fill="auto"/>
            <w:hideMark/>
          </w:tcPr>
          <w:p w14:paraId="156CFFF6" w14:textId="77777777" w:rsidR="00233DAB" w:rsidRPr="00263322" w:rsidRDefault="00233DAB" w:rsidP="00233DAB">
            <w:pPr>
              <w:bidi/>
              <w:spacing w:after="0" w:line="240" w:lineRule="auto"/>
              <w:rPr>
                <w:rFonts w:ascii="Calibri" w:eastAsia="Times New Roman" w:hAnsi="Calibri" w:cs="B Nazanin"/>
                <w:color w:val="000000"/>
                <w:sz w:val="24"/>
                <w:szCs w:val="24"/>
              </w:rPr>
            </w:pPr>
            <w:r w:rsidRPr="00263322">
              <w:rPr>
                <w:rFonts w:ascii="Calibri" w:eastAsia="Times New Roman" w:hAnsi="Calibri" w:cs="B Nazanin"/>
                <w:color w:val="000000"/>
                <w:sz w:val="24"/>
                <w:szCs w:val="24"/>
                <w:rtl/>
              </w:rPr>
              <w:t>شناسایی خطر</w:t>
            </w:r>
          </w:p>
        </w:tc>
        <w:tc>
          <w:tcPr>
            <w:tcW w:w="2803" w:type="pct"/>
            <w:tcBorders>
              <w:top w:val="nil"/>
              <w:left w:val="single" w:sz="4" w:space="0" w:color="auto"/>
              <w:bottom w:val="single" w:sz="4" w:space="0" w:color="auto"/>
              <w:right w:val="single" w:sz="4" w:space="0" w:color="auto"/>
            </w:tcBorders>
            <w:shd w:val="clear" w:color="auto" w:fill="auto"/>
            <w:hideMark/>
          </w:tcPr>
          <w:p w14:paraId="11A435B8" w14:textId="77777777" w:rsidR="00233DAB" w:rsidRPr="00263322" w:rsidRDefault="00233DAB" w:rsidP="00233DAB">
            <w:pPr>
              <w:bidi/>
              <w:spacing w:after="0" w:line="240" w:lineRule="auto"/>
              <w:rPr>
                <w:rFonts w:ascii="Calibri" w:eastAsia="Times New Roman" w:hAnsi="Calibri" w:cs="B Nazanin"/>
                <w:color w:val="000000"/>
                <w:sz w:val="24"/>
                <w:szCs w:val="24"/>
                <w:rtl/>
              </w:rPr>
            </w:pPr>
            <w:r w:rsidRPr="00263322">
              <w:rPr>
                <w:rFonts w:ascii="Calibri" w:eastAsia="Times New Roman" w:hAnsi="Calibri" w:cs="B Nazanin"/>
                <w:color w:val="000000"/>
                <w:sz w:val="24"/>
                <w:szCs w:val="24"/>
                <w:rtl/>
              </w:rPr>
              <w:t>خطراتی که هنگام استفاده از محصول ممکن است شما را تهدید کند یا مواردی که مصرف کننده باید قبل از مصرف به آن توجه داشته باشد و رعایت کند ذکر می شود.</w:t>
            </w:r>
            <w:r w:rsidRPr="00263322">
              <w:rPr>
                <w:rFonts w:ascii="Calibri" w:eastAsia="Times New Roman" w:hAnsi="Calibri" w:cs="B Nazanin" w:hint="cs"/>
                <w:color w:val="000000"/>
                <w:sz w:val="24"/>
                <w:szCs w:val="24"/>
                <w:rtl/>
              </w:rPr>
              <w:t xml:space="preserve">  </w:t>
            </w:r>
            <w:r w:rsidRPr="00263322">
              <w:rPr>
                <w:rFonts w:ascii="Calibri" w:eastAsia="Times New Roman" w:hAnsi="Calibri" w:cs="B Nazanin"/>
                <w:color w:val="000000"/>
                <w:sz w:val="24"/>
                <w:szCs w:val="24"/>
                <w:rtl/>
              </w:rPr>
              <w:t>عمده خطرات ماده که ممکن است شامل خورندگی، سوزانندگی، آلوده کنندگی، سمیت و</w:t>
            </w:r>
            <w:r w:rsidRPr="00263322">
              <w:rPr>
                <w:rFonts w:ascii="Sakkal Majalla" w:eastAsia="Times New Roman" w:hAnsi="Sakkal Majalla" w:cs="Sakkal Majalla" w:hint="cs"/>
                <w:color w:val="000000"/>
                <w:sz w:val="24"/>
                <w:szCs w:val="24"/>
                <w:rtl/>
              </w:rPr>
              <w:t>…</w:t>
            </w:r>
            <w:r w:rsidRPr="00263322">
              <w:rPr>
                <w:rFonts w:ascii="Calibri" w:eastAsia="Times New Roman" w:hAnsi="Calibri" w:cs="B Nazanin"/>
                <w:color w:val="000000"/>
                <w:sz w:val="24"/>
                <w:szCs w:val="24"/>
                <w:rtl/>
              </w:rPr>
              <w:t xml:space="preserve"> </w:t>
            </w:r>
            <w:r w:rsidRPr="00263322">
              <w:rPr>
                <w:rFonts w:ascii="Calibri" w:eastAsia="Times New Roman" w:hAnsi="Calibri" w:cs="B Nazanin" w:hint="cs"/>
                <w:color w:val="000000"/>
                <w:sz w:val="24"/>
                <w:szCs w:val="24"/>
                <w:rtl/>
              </w:rPr>
              <w:t>باشد</w:t>
            </w:r>
            <w:r w:rsidRPr="00263322">
              <w:rPr>
                <w:rFonts w:ascii="Calibri" w:eastAsia="Times New Roman" w:hAnsi="Calibri" w:cs="B Nazanin"/>
                <w:color w:val="000000"/>
                <w:sz w:val="24"/>
                <w:szCs w:val="24"/>
                <w:rtl/>
              </w:rPr>
              <w:t>.</w:t>
            </w:r>
          </w:p>
        </w:tc>
      </w:tr>
      <w:tr w:rsidR="00233DAB" w:rsidRPr="00263322" w14:paraId="633A5C33" w14:textId="77777777" w:rsidTr="00BB4DD2">
        <w:trPr>
          <w:trHeight w:val="900"/>
        </w:trPr>
        <w:tc>
          <w:tcPr>
            <w:tcW w:w="529" w:type="pct"/>
            <w:tcBorders>
              <w:top w:val="nil"/>
              <w:left w:val="single" w:sz="4" w:space="0" w:color="auto"/>
              <w:bottom w:val="single" w:sz="4" w:space="0" w:color="auto"/>
              <w:right w:val="single" w:sz="4" w:space="0" w:color="auto"/>
            </w:tcBorders>
            <w:shd w:val="clear" w:color="auto" w:fill="auto"/>
            <w:noWrap/>
            <w:vAlign w:val="center"/>
            <w:hideMark/>
          </w:tcPr>
          <w:p w14:paraId="151010BD" w14:textId="77777777" w:rsidR="00233DAB" w:rsidRPr="00263322" w:rsidRDefault="00233DAB" w:rsidP="00233DAB">
            <w:pPr>
              <w:bidi/>
              <w:spacing w:after="0" w:line="240" w:lineRule="auto"/>
              <w:rPr>
                <w:rFonts w:ascii="Calibri" w:eastAsia="Times New Roman" w:hAnsi="Calibri" w:cs="B Nazanin"/>
                <w:color w:val="000000"/>
                <w:rtl/>
              </w:rPr>
            </w:pPr>
            <w:r w:rsidRPr="00263322">
              <w:rPr>
                <w:rFonts w:ascii="Calibri" w:eastAsia="Times New Roman" w:hAnsi="Calibri" w:cs="B Nazanin"/>
                <w:color w:val="000000"/>
                <w:rtl/>
              </w:rPr>
              <w:t>بخش</w:t>
            </w:r>
            <w:r w:rsidRPr="00263322">
              <w:rPr>
                <w:rFonts w:ascii="Calibri" w:eastAsia="Times New Roman" w:hAnsi="Calibri" w:cs="B Nazanin" w:hint="cs"/>
                <w:color w:val="000000"/>
                <w:rtl/>
              </w:rPr>
              <w:t>3</w:t>
            </w:r>
          </w:p>
        </w:tc>
        <w:tc>
          <w:tcPr>
            <w:tcW w:w="834" w:type="pct"/>
            <w:tcBorders>
              <w:top w:val="nil"/>
              <w:left w:val="single" w:sz="4" w:space="0" w:color="auto"/>
              <w:bottom w:val="single" w:sz="4" w:space="0" w:color="auto"/>
              <w:right w:val="single" w:sz="4" w:space="0" w:color="auto"/>
            </w:tcBorders>
            <w:shd w:val="clear" w:color="auto" w:fill="auto"/>
            <w:hideMark/>
          </w:tcPr>
          <w:p w14:paraId="245ED3E4" w14:textId="77777777" w:rsidR="00233DAB" w:rsidRPr="00263322" w:rsidRDefault="00233DAB" w:rsidP="00233DAB">
            <w:pPr>
              <w:spacing w:after="0" w:line="240" w:lineRule="auto"/>
              <w:rPr>
                <w:rFonts w:ascii="Calibri" w:eastAsia="Times New Roman" w:hAnsi="Calibri" w:cs="B Nazanin"/>
                <w:color w:val="000000"/>
                <w:sz w:val="20"/>
                <w:szCs w:val="20"/>
                <w:rtl/>
              </w:rPr>
            </w:pPr>
            <w:r w:rsidRPr="00263322">
              <w:rPr>
                <w:rFonts w:ascii="Calibri" w:eastAsia="Times New Roman" w:hAnsi="Calibri" w:cs="B Nazanin"/>
                <w:color w:val="000000"/>
                <w:sz w:val="20"/>
                <w:szCs w:val="20"/>
              </w:rPr>
              <w:t>Composition/ information on ingredients</w:t>
            </w:r>
          </w:p>
        </w:tc>
        <w:tc>
          <w:tcPr>
            <w:tcW w:w="834" w:type="pct"/>
            <w:tcBorders>
              <w:top w:val="nil"/>
              <w:left w:val="single" w:sz="4" w:space="0" w:color="auto"/>
              <w:bottom w:val="single" w:sz="4" w:space="0" w:color="auto"/>
              <w:right w:val="single" w:sz="4" w:space="0" w:color="auto"/>
            </w:tcBorders>
            <w:shd w:val="clear" w:color="auto" w:fill="auto"/>
            <w:hideMark/>
          </w:tcPr>
          <w:p w14:paraId="64F39244" w14:textId="77777777" w:rsidR="00233DAB" w:rsidRPr="00263322" w:rsidRDefault="00233DAB" w:rsidP="00233DAB">
            <w:pPr>
              <w:bidi/>
              <w:spacing w:after="0" w:line="240" w:lineRule="auto"/>
              <w:rPr>
                <w:rFonts w:ascii="Calibri" w:eastAsia="Times New Roman" w:hAnsi="Calibri" w:cs="B Nazanin"/>
                <w:color w:val="000000"/>
                <w:sz w:val="24"/>
                <w:szCs w:val="24"/>
              </w:rPr>
            </w:pPr>
            <w:r w:rsidRPr="00263322">
              <w:rPr>
                <w:rFonts w:ascii="Calibri" w:eastAsia="Times New Roman" w:hAnsi="Calibri" w:cs="B Nazanin"/>
                <w:color w:val="000000"/>
                <w:sz w:val="24"/>
                <w:szCs w:val="24"/>
                <w:rtl/>
              </w:rPr>
              <w:t>ترکیب / اطلاعات در مورد مواد تشکیل دهنده</w:t>
            </w:r>
          </w:p>
        </w:tc>
        <w:tc>
          <w:tcPr>
            <w:tcW w:w="2803" w:type="pct"/>
            <w:tcBorders>
              <w:top w:val="nil"/>
              <w:left w:val="single" w:sz="4" w:space="0" w:color="auto"/>
              <w:bottom w:val="single" w:sz="4" w:space="0" w:color="auto"/>
              <w:right w:val="single" w:sz="4" w:space="0" w:color="auto"/>
            </w:tcBorders>
            <w:shd w:val="clear" w:color="auto" w:fill="auto"/>
            <w:hideMark/>
          </w:tcPr>
          <w:p w14:paraId="6F3F1CA2" w14:textId="77777777" w:rsidR="00233DAB" w:rsidRPr="00263322" w:rsidRDefault="00233DAB" w:rsidP="00233DAB">
            <w:pPr>
              <w:bidi/>
              <w:spacing w:after="0" w:line="240" w:lineRule="auto"/>
              <w:rPr>
                <w:rFonts w:ascii="Calibri" w:eastAsia="Times New Roman" w:hAnsi="Calibri" w:cs="B Nazanin"/>
                <w:color w:val="000000"/>
                <w:sz w:val="24"/>
                <w:szCs w:val="24"/>
                <w:rtl/>
              </w:rPr>
            </w:pPr>
            <w:r w:rsidRPr="00263322">
              <w:rPr>
                <w:rFonts w:ascii="Calibri" w:eastAsia="Times New Roman" w:hAnsi="Calibri" w:cs="B Nazanin"/>
                <w:color w:val="000000"/>
                <w:sz w:val="24"/>
                <w:szCs w:val="24"/>
                <w:rtl/>
              </w:rPr>
              <w:t>اجزای تشکیل دهنده محصول خصوصاً اگر ماده خطرناکی در ترکیب محصول باشد با ذکر درصد و بقیه اطلاعات لازم ذکر می شود.</w:t>
            </w:r>
          </w:p>
        </w:tc>
      </w:tr>
      <w:tr w:rsidR="00233DAB" w:rsidRPr="00263322" w14:paraId="33E6B93D" w14:textId="77777777" w:rsidTr="00BB4DD2">
        <w:trPr>
          <w:trHeight w:val="1223"/>
        </w:trPr>
        <w:tc>
          <w:tcPr>
            <w:tcW w:w="529" w:type="pct"/>
            <w:tcBorders>
              <w:top w:val="nil"/>
              <w:left w:val="single" w:sz="4" w:space="0" w:color="auto"/>
              <w:bottom w:val="single" w:sz="4" w:space="0" w:color="auto"/>
              <w:right w:val="single" w:sz="4" w:space="0" w:color="auto"/>
            </w:tcBorders>
            <w:shd w:val="clear" w:color="auto" w:fill="auto"/>
            <w:noWrap/>
            <w:vAlign w:val="center"/>
            <w:hideMark/>
          </w:tcPr>
          <w:p w14:paraId="50EFF95A" w14:textId="77777777" w:rsidR="00233DAB" w:rsidRPr="00263322" w:rsidRDefault="00233DAB" w:rsidP="00233DAB">
            <w:pPr>
              <w:bidi/>
              <w:spacing w:after="0" w:line="240" w:lineRule="auto"/>
              <w:rPr>
                <w:rFonts w:ascii="Calibri" w:eastAsia="Times New Roman" w:hAnsi="Calibri" w:cs="B Nazanin"/>
                <w:color w:val="000000"/>
                <w:rtl/>
              </w:rPr>
            </w:pPr>
            <w:r w:rsidRPr="00263322">
              <w:rPr>
                <w:rFonts w:ascii="Calibri" w:eastAsia="Times New Roman" w:hAnsi="Calibri" w:cs="B Nazanin"/>
                <w:color w:val="000000"/>
                <w:rtl/>
              </w:rPr>
              <w:t>بخش</w:t>
            </w:r>
            <w:r w:rsidRPr="00263322">
              <w:rPr>
                <w:rFonts w:ascii="Calibri" w:eastAsia="Times New Roman" w:hAnsi="Calibri" w:cs="B Nazanin" w:hint="cs"/>
                <w:color w:val="000000"/>
                <w:rtl/>
              </w:rPr>
              <w:t>4</w:t>
            </w:r>
          </w:p>
        </w:tc>
        <w:tc>
          <w:tcPr>
            <w:tcW w:w="834" w:type="pct"/>
            <w:tcBorders>
              <w:top w:val="nil"/>
              <w:left w:val="single" w:sz="4" w:space="0" w:color="auto"/>
              <w:bottom w:val="single" w:sz="4" w:space="0" w:color="auto"/>
              <w:right w:val="single" w:sz="4" w:space="0" w:color="auto"/>
            </w:tcBorders>
            <w:shd w:val="clear" w:color="auto" w:fill="auto"/>
            <w:hideMark/>
          </w:tcPr>
          <w:p w14:paraId="213DCFF5" w14:textId="77777777" w:rsidR="00233DAB" w:rsidRPr="00263322" w:rsidRDefault="00233DAB" w:rsidP="00233DAB">
            <w:pPr>
              <w:spacing w:after="0" w:line="240" w:lineRule="auto"/>
              <w:rPr>
                <w:rFonts w:ascii="Calibri" w:eastAsia="Times New Roman" w:hAnsi="Calibri" w:cs="B Nazanin"/>
                <w:color w:val="000000"/>
                <w:sz w:val="20"/>
                <w:szCs w:val="20"/>
                <w:rtl/>
              </w:rPr>
            </w:pPr>
            <w:r w:rsidRPr="00263322">
              <w:rPr>
                <w:rFonts w:ascii="Calibri" w:eastAsia="Times New Roman" w:hAnsi="Calibri" w:cs="B Nazanin"/>
                <w:color w:val="000000"/>
                <w:sz w:val="20"/>
                <w:szCs w:val="20"/>
              </w:rPr>
              <w:t>First-aid measures</w:t>
            </w:r>
          </w:p>
        </w:tc>
        <w:tc>
          <w:tcPr>
            <w:tcW w:w="834" w:type="pct"/>
            <w:tcBorders>
              <w:top w:val="nil"/>
              <w:left w:val="single" w:sz="4" w:space="0" w:color="auto"/>
              <w:bottom w:val="single" w:sz="4" w:space="0" w:color="auto"/>
              <w:right w:val="single" w:sz="4" w:space="0" w:color="auto"/>
            </w:tcBorders>
            <w:shd w:val="clear" w:color="auto" w:fill="auto"/>
            <w:hideMark/>
          </w:tcPr>
          <w:p w14:paraId="5B5FB0CF" w14:textId="77777777" w:rsidR="00233DAB" w:rsidRPr="00263322" w:rsidRDefault="00233DAB" w:rsidP="00233DAB">
            <w:pPr>
              <w:bidi/>
              <w:spacing w:after="0" w:line="240" w:lineRule="auto"/>
              <w:rPr>
                <w:rFonts w:ascii="Calibri" w:eastAsia="Times New Roman" w:hAnsi="Calibri" w:cs="B Nazanin"/>
                <w:color w:val="000000"/>
                <w:sz w:val="24"/>
                <w:szCs w:val="24"/>
              </w:rPr>
            </w:pPr>
            <w:r w:rsidRPr="00263322">
              <w:rPr>
                <w:rFonts w:ascii="Calibri" w:eastAsia="Times New Roman" w:hAnsi="Calibri" w:cs="B Nazanin"/>
                <w:color w:val="000000"/>
                <w:sz w:val="24"/>
                <w:szCs w:val="24"/>
                <w:rtl/>
              </w:rPr>
              <w:t>اقدامات کمک های اولیه</w:t>
            </w:r>
          </w:p>
        </w:tc>
        <w:tc>
          <w:tcPr>
            <w:tcW w:w="2803" w:type="pct"/>
            <w:tcBorders>
              <w:top w:val="nil"/>
              <w:left w:val="single" w:sz="4" w:space="0" w:color="auto"/>
              <w:bottom w:val="single" w:sz="4" w:space="0" w:color="auto"/>
              <w:right w:val="single" w:sz="4" w:space="0" w:color="auto"/>
            </w:tcBorders>
            <w:shd w:val="clear" w:color="auto" w:fill="auto"/>
            <w:hideMark/>
          </w:tcPr>
          <w:p w14:paraId="010EE7FE" w14:textId="77777777" w:rsidR="00233DAB" w:rsidRPr="00263322" w:rsidRDefault="00233DAB" w:rsidP="000F6521">
            <w:pPr>
              <w:bidi/>
              <w:spacing w:after="0" w:line="240" w:lineRule="auto"/>
              <w:rPr>
                <w:rFonts w:ascii="Calibri" w:eastAsia="Times New Roman" w:hAnsi="Calibri" w:cs="B Nazanin"/>
                <w:color w:val="000000"/>
                <w:sz w:val="24"/>
                <w:szCs w:val="24"/>
                <w:rtl/>
              </w:rPr>
            </w:pPr>
            <w:r w:rsidRPr="00263322">
              <w:rPr>
                <w:rFonts w:ascii="Calibri" w:eastAsia="Times New Roman" w:hAnsi="Calibri" w:cs="B Nazanin"/>
                <w:color w:val="000000"/>
                <w:sz w:val="24"/>
                <w:szCs w:val="24"/>
                <w:rtl/>
              </w:rPr>
              <w:t xml:space="preserve">در مورد اقدامات درمانی اولیه در صورت بروز مشکل بر حسب مورد توضیحات کوتاهی داده </w:t>
            </w:r>
            <w:r w:rsidRPr="00263322">
              <w:rPr>
                <w:rFonts w:ascii="Calibri" w:eastAsia="Times New Roman" w:hAnsi="Calibri" w:cs="B Nazanin" w:hint="cs"/>
                <w:color w:val="000000"/>
                <w:sz w:val="24"/>
                <w:szCs w:val="24"/>
                <w:rtl/>
              </w:rPr>
              <w:t xml:space="preserve">شود. </w:t>
            </w:r>
            <w:r w:rsidRPr="00263322">
              <w:rPr>
                <w:rFonts w:ascii="Calibri" w:eastAsia="Times New Roman" w:hAnsi="Calibri" w:cs="B Nazanin"/>
                <w:color w:val="000000"/>
                <w:sz w:val="24"/>
                <w:szCs w:val="24"/>
                <w:rtl/>
              </w:rPr>
              <w:t>شامل مخاطرات موادی است که در هنگام تماس فرد را از نظر بیماری زایی تحدید می نماید.</w:t>
            </w:r>
            <w:r w:rsidRPr="00263322">
              <w:rPr>
                <w:rFonts w:ascii="Calibri" w:eastAsia="Times New Roman" w:hAnsi="Calibri" w:cs="B Nazanin"/>
                <w:color w:val="000000"/>
                <w:sz w:val="24"/>
                <w:szCs w:val="24"/>
                <w:rtl/>
              </w:rPr>
              <w:br/>
              <w:t>الف</w:t>
            </w:r>
            <w:r w:rsidR="000F6521" w:rsidRPr="00263322">
              <w:rPr>
                <w:rFonts w:ascii="Calibri" w:eastAsia="Times New Roman" w:hAnsi="Calibri" w:cs="B Nazanin" w:hint="cs"/>
                <w:color w:val="000000"/>
                <w:sz w:val="24"/>
                <w:szCs w:val="24"/>
                <w:rtl/>
              </w:rPr>
              <w:t xml:space="preserve">: </w:t>
            </w:r>
            <w:r w:rsidRPr="00263322">
              <w:rPr>
                <w:rFonts w:ascii="Calibri" w:eastAsia="Times New Roman" w:hAnsi="Calibri" w:cs="B Nazanin"/>
                <w:color w:val="000000"/>
                <w:sz w:val="24"/>
                <w:szCs w:val="24"/>
                <w:rtl/>
              </w:rPr>
              <w:t>تماس پوستی</w:t>
            </w:r>
            <w:r w:rsidRPr="00263322">
              <w:rPr>
                <w:rFonts w:ascii="Calibri" w:eastAsia="Times New Roman" w:hAnsi="Calibri" w:cs="B Nazanin" w:hint="cs"/>
                <w:color w:val="000000"/>
                <w:sz w:val="24"/>
                <w:szCs w:val="24"/>
                <w:rtl/>
              </w:rPr>
              <w:t xml:space="preserve">، </w:t>
            </w:r>
            <w:r w:rsidRPr="00263322">
              <w:rPr>
                <w:rFonts w:ascii="Calibri" w:eastAsia="Times New Roman" w:hAnsi="Calibri" w:cs="B Nazanin"/>
                <w:color w:val="000000"/>
                <w:sz w:val="24"/>
                <w:szCs w:val="24"/>
                <w:rtl/>
              </w:rPr>
              <w:t>ب</w:t>
            </w:r>
            <w:r w:rsidR="000F6521" w:rsidRPr="00263322">
              <w:rPr>
                <w:rFonts w:ascii="Calibri" w:eastAsia="Times New Roman" w:hAnsi="Calibri" w:cs="B Nazanin" w:hint="cs"/>
                <w:color w:val="000000"/>
                <w:sz w:val="24"/>
                <w:szCs w:val="24"/>
                <w:rtl/>
              </w:rPr>
              <w:t xml:space="preserve">: </w:t>
            </w:r>
            <w:r w:rsidRPr="00263322">
              <w:rPr>
                <w:rFonts w:ascii="Calibri" w:eastAsia="Times New Roman" w:hAnsi="Calibri" w:cs="B Nazanin"/>
                <w:color w:val="000000"/>
                <w:sz w:val="24"/>
                <w:szCs w:val="24"/>
                <w:rtl/>
              </w:rPr>
              <w:t>تماس تنفسی</w:t>
            </w:r>
            <w:r w:rsidRPr="00263322">
              <w:rPr>
                <w:rFonts w:ascii="Calibri" w:eastAsia="Times New Roman" w:hAnsi="Calibri" w:cs="B Nazanin" w:hint="cs"/>
                <w:color w:val="000000"/>
                <w:sz w:val="24"/>
                <w:szCs w:val="24"/>
                <w:rtl/>
              </w:rPr>
              <w:t xml:space="preserve">، </w:t>
            </w:r>
            <w:r w:rsidR="000F6521" w:rsidRPr="00263322">
              <w:rPr>
                <w:rFonts w:ascii="Calibri" w:eastAsia="Times New Roman" w:hAnsi="Calibri" w:cs="B Nazanin"/>
                <w:color w:val="000000"/>
                <w:sz w:val="24"/>
                <w:szCs w:val="24"/>
                <w:rtl/>
              </w:rPr>
              <w:t>ج</w:t>
            </w:r>
            <w:r w:rsidR="000F6521" w:rsidRPr="00263322">
              <w:rPr>
                <w:rFonts w:ascii="Calibri" w:eastAsia="Times New Roman" w:hAnsi="Calibri" w:cs="B Nazanin" w:hint="cs"/>
                <w:color w:val="000000"/>
                <w:sz w:val="24"/>
                <w:szCs w:val="24"/>
                <w:rtl/>
              </w:rPr>
              <w:t xml:space="preserve">: </w:t>
            </w:r>
            <w:r w:rsidRPr="00263322">
              <w:rPr>
                <w:rFonts w:ascii="Calibri" w:eastAsia="Times New Roman" w:hAnsi="Calibri" w:cs="B Nazanin"/>
                <w:color w:val="000000"/>
                <w:sz w:val="24"/>
                <w:szCs w:val="24"/>
                <w:rtl/>
              </w:rPr>
              <w:t>تماس گوارشی</w:t>
            </w:r>
          </w:p>
        </w:tc>
      </w:tr>
      <w:tr w:rsidR="00233DAB" w:rsidRPr="00263322" w14:paraId="2AEDFAD9" w14:textId="77777777" w:rsidTr="00BB4DD2">
        <w:trPr>
          <w:trHeight w:val="1500"/>
        </w:trPr>
        <w:tc>
          <w:tcPr>
            <w:tcW w:w="529" w:type="pct"/>
            <w:tcBorders>
              <w:top w:val="nil"/>
              <w:left w:val="single" w:sz="4" w:space="0" w:color="auto"/>
              <w:bottom w:val="single" w:sz="4" w:space="0" w:color="auto"/>
              <w:right w:val="single" w:sz="4" w:space="0" w:color="auto"/>
            </w:tcBorders>
            <w:shd w:val="clear" w:color="auto" w:fill="auto"/>
            <w:noWrap/>
            <w:vAlign w:val="center"/>
            <w:hideMark/>
          </w:tcPr>
          <w:p w14:paraId="355D3B52" w14:textId="77777777" w:rsidR="00233DAB" w:rsidRPr="00263322" w:rsidRDefault="00233DAB" w:rsidP="00233DAB">
            <w:pPr>
              <w:bidi/>
              <w:spacing w:after="0" w:line="240" w:lineRule="auto"/>
              <w:rPr>
                <w:rFonts w:ascii="Calibri" w:eastAsia="Times New Roman" w:hAnsi="Calibri" w:cs="B Nazanin"/>
                <w:color w:val="000000"/>
                <w:rtl/>
              </w:rPr>
            </w:pPr>
            <w:r w:rsidRPr="00263322">
              <w:rPr>
                <w:rFonts w:ascii="Calibri" w:eastAsia="Times New Roman" w:hAnsi="Calibri" w:cs="B Nazanin"/>
                <w:color w:val="000000"/>
                <w:rtl/>
              </w:rPr>
              <w:t>بخش</w:t>
            </w:r>
            <w:r w:rsidRPr="00263322">
              <w:rPr>
                <w:rFonts w:ascii="Calibri" w:eastAsia="Times New Roman" w:hAnsi="Calibri" w:cs="B Nazanin" w:hint="cs"/>
                <w:color w:val="000000"/>
                <w:rtl/>
              </w:rPr>
              <w:t>5</w:t>
            </w:r>
          </w:p>
        </w:tc>
        <w:tc>
          <w:tcPr>
            <w:tcW w:w="834" w:type="pct"/>
            <w:tcBorders>
              <w:top w:val="nil"/>
              <w:left w:val="single" w:sz="4" w:space="0" w:color="auto"/>
              <w:bottom w:val="single" w:sz="4" w:space="0" w:color="auto"/>
              <w:right w:val="single" w:sz="4" w:space="0" w:color="auto"/>
            </w:tcBorders>
            <w:shd w:val="clear" w:color="auto" w:fill="auto"/>
            <w:hideMark/>
          </w:tcPr>
          <w:p w14:paraId="54B975D1" w14:textId="77777777" w:rsidR="00233DAB" w:rsidRPr="00263322" w:rsidRDefault="00233DAB" w:rsidP="00233DAB">
            <w:pPr>
              <w:spacing w:after="0" w:line="240" w:lineRule="auto"/>
              <w:rPr>
                <w:rFonts w:ascii="Calibri" w:eastAsia="Times New Roman" w:hAnsi="Calibri" w:cs="B Nazanin"/>
                <w:color w:val="000000"/>
                <w:sz w:val="20"/>
                <w:szCs w:val="20"/>
                <w:rtl/>
              </w:rPr>
            </w:pPr>
            <w:r w:rsidRPr="00263322">
              <w:rPr>
                <w:rFonts w:ascii="Calibri" w:eastAsia="Times New Roman" w:hAnsi="Calibri" w:cs="B Nazanin"/>
                <w:color w:val="000000"/>
                <w:sz w:val="20"/>
                <w:szCs w:val="20"/>
              </w:rPr>
              <w:t>Fire-fighting measures</w:t>
            </w:r>
          </w:p>
        </w:tc>
        <w:tc>
          <w:tcPr>
            <w:tcW w:w="834" w:type="pct"/>
            <w:tcBorders>
              <w:top w:val="nil"/>
              <w:left w:val="single" w:sz="4" w:space="0" w:color="auto"/>
              <w:bottom w:val="single" w:sz="4" w:space="0" w:color="auto"/>
              <w:right w:val="single" w:sz="4" w:space="0" w:color="auto"/>
            </w:tcBorders>
            <w:shd w:val="clear" w:color="auto" w:fill="auto"/>
            <w:hideMark/>
          </w:tcPr>
          <w:p w14:paraId="69E9BDE2" w14:textId="77777777" w:rsidR="00233DAB" w:rsidRPr="00263322" w:rsidRDefault="00233DAB" w:rsidP="00233DAB">
            <w:pPr>
              <w:bidi/>
              <w:spacing w:after="0" w:line="240" w:lineRule="auto"/>
              <w:rPr>
                <w:rFonts w:ascii="Calibri" w:eastAsia="Times New Roman" w:hAnsi="Calibri" w:cs="B Nazanin"/>
                <w:color w:val="000000"/>
                <w:sz w:val="24"/>
                <w:szCs w:val="24"/>
              </w:rPr>
            </w:pPr>
            <w:r w:rsidRPr="00263322">
              <w:rPr>
                <w:rFonts w:ascii="Calibri" w:eastAsia="Times New Roman" w:hAnsi="Calibri" w:cs="B Nazanin"/>
                <w:color w:val="000000"/>
                <w:sz w:val="24"/>
                <w:szCs w:val="24"/>
                <w:rtl/>
              </w:rPr>
              <w:t>اقدامات اطفاء حریق</w:t>
            </w:r>
          </w:p>
        </w:tc>
        <w:tc>
          <w:tcPr>
            <w:tcW w:w="2803" w:type="pct"/>
            <w:tcBorders>
              <w:top w:val="nil"/>
              <w:left w:val="single" w:sz="4" w:space="0" w:color="auto"/>
              <w:bottom w:val="single" w:sz="4" w:space="0" w:color="auto"/>
              <w:right w:val="single" w:sz="4" w:space="0" w:color="auto"/>
            </w:tcBorders>
            <w:shd w:val="clear" w:color="auto" w:fill="auto"/>
            <w:hideMark/>
          </w:tcPr>
          <w:p w14:paraId="47267F49" w14:textId="77777777" w:rsidR="00233DAB" w:rsidRPr="00263322" w:rsidRDefault="00233DAB" w:rsidP="000551B2">
            <w:pPr>
              <w:bidi/>
              <w:spacing w:after="0" w:line="240" w:lineRule="auto"/>
              <w:rPr>
                <w:rFonts w:ascii="Calibri" w:eastAsia="Times New Roman" w:hAnsi="Calibri" w:cs="B Nazanin"/>
                <w:color w:val="000000"/>
                <w:sz w:val="24"/>
                <w:szCs w:val="24"/>
                <w:rtl/>
              </w:rPr>
            </w:pPr>
            <w:r w:rsidRPr="00263322">
              <w:rPr>
                <w:rFonts w:ascii="Calibri" w:eastAsia="Times New Roman" w:hAnsi="Calibri" w:cs="B Nazanin"/>
                <w:color w:val="000000"/>
                <w:sz w:val="24"/>
                <w:szCs w:val="24"/>
                <w:rtl/>
              </w:rPr>
              <w:t>تکنیک ها و تجهیزات توصیه شده برای خاموش کردن آتش شامل مواد شیمیایی و خطراتی که م</w:t>
            </w:r>
            <w:r w:rsidR="000551B2" w:rsidRPr="00263322">
              <w:rPr>
                <w:rFonts w:ascii="Calibri" w:eastAsia="Times New Roman" w:hAnsi="Calibri" w:cs="B Nazanin"/>
                <w:color w:val="000000"/>
                <w:sz w:val="24"/>
                <w:szCs w:val="24"/>
                <w:rtl/>
              </w:rPr>
              <w:t>مکن است در حین احتراق ایجاد شود</w:t>
            </w:r>
            <w:r w:rsidR="000551B2" w:rsidRPr="00263322">
              <w:rPr>
                <w:rFonts w:ascii="Calibri" w:eastAsia="Times New Roman" w:hAnsi="Calibri" w:cs="B Nazanin" w:hint="cs"/>
                <w:color w:val="000000"/>
                <w:sz w:val="24"/>
                <w:szCs w:val="24"/>
                <w:rtl/>
              </w:rPr>
              <w:t xml:space="preserve">، </w:t>
            </w:r>
            <w:r w:rsidRPr="00263322">
              <w:rPr>
                <w:rFonts w:ascii="Calibri" w:eastAsia="Times New Roman" w:hAnsi="Calibri" w:cs="B Nazanin"/>
                <w:color w:val="000000"/>
                <w:sz w:val="24"/>
                <w:szCs w:val="24"/>
                <w:rtl/>
              </w:rPr>
              <w:t>اطلاعاتی در مورد مقابله با آتش سوزی یا انفج</w:t>
            </w:r>
            <w:r w:rsidR="000551B2" w:rsidRPr="00263322">
              <w:rPr>
                <w:rFonts w:ascii="Calibri" w:eastAsia="Times New Roman" w:hAnsi="Calibri" w:cs="B Nazanin"/>
                <w:color w:val="000000"/>
                <w:sz w:val="24"/>
                <w:szCs w:val="24"/>
                <w:rtl/>
              </w:rPr>
              <w:t>ار در محل نگهداری یا مصرف محصو</w:t>
            </w:r>
            <w:r w:rsidR="000551B2" w:rsidRPr="00263322">
              <w:rPr>
                <w:rFonts w:ascii="Calibri" w:eastAsia="Times New Roman" w:hAnsi="Calibri" w:cs="B Nazanin" w:hint="cs"/>
                <w:color w:val="000000"/>
                <w:sz w:val="24"/>
                <w:szCs w:val="24"/>
                <w:rtl/>
              </w:rPr>
              <w:t xml:space="preserve">ل، </w:t>
            </w:r>
            <w:r w:rsidRPr="00263322">
              <w:rPr>
                <w:rFonts w:ascii="Calibri" w:eastAsia="Times New Roman" w:hAnsi="Calibri" w:cs="B Nazanin"/>
                <w:color w:val="000000"/>
                <w:sz w:val="24"/>
                <w:szCs w:val="24"/>
                <w:rtl/>
              </w:rPr>
              <w:t>روشهای اطفاء آن نیز لحاظ شود. در مشخص کردن روش اطفاء حریق به کار بردن وسیله اطفاء مناسب بسیار اهمیت دارد. وسیله حفاظت فردی مناسب نیز باید برای آتش نشانان تعریف شود.</w:t>
            </w:r>
          </w:p>
        </w:tc>
      </w:tr>
      <w:tr w:rsidR="00233DAB" w:rsidRPr="00263322" w14:paraId="6E5F4E55" w14:textId="77777777" w:rsidTr="00BB4DD2">
        <w:trPr>
          <w:trHeight w:val="1275"/>
        </w:trPr>
        <w:tc>
          <w:tcPr>
            <w:tcW w:w="529" w:type="pct"/>
            <w:tcBorders>
              <w:top w:val="nil"/>
              <w:left w:val="single" w:sz="4" w:space="0" w:color="auto"/>
              <w:bottom w:val="single" w:sz="4" w:space="0" w:color="auto"/>
              <w:right w:val="single" w:sz="4" w:space="0" w:color="auto"/>
            </w:tcBorders>
            <w:shd w:val="clear" w:color="auto" w:fill="auto"/>
            <w:noWrap/>
            <w:vAlign w:val="center"/>
            <w:hideMark/>
          </w:tcPr>
          <w:p w14:paraId="06BD1CD2" w14:textId="77777777" w:rsidR="00233DAB" w:rsidRPr="00263322" w:rsidRDefault="00233DAB" w:rsidP="00233DAB">
            <w:pPr>
              <w:bidi/>
              <w:spacing w:after="0" w:line="240" w:lineRule="auto"/>
              <w:rPr>
                <w:rFonts w:ascii="Calibri" w:eastAsia="Times New Roman" w:hAnsi="Calibri" w:cs="B Nazanin"/>
                <w:color w:val="000000"/>
                <w:rtl/>
              </w:rPr>
            </w:pPr>
            <w:r w:rsidRPr="00263322">
              <w:rPr>
                <w:rFonts w:ascii="Calibri" w:eastAsia="Times New Roman" w:hAnsi="Calibri" w:cs="B Nazanin"/>
                <w:color w:val="000000"/>
                <w:rtl/>
              </w:rPr>
              <w:t>بخش6</w:t>
            </w:r>
          </w:p>
        </w:tc>
        <w:tc>
          <w:tcPr>
            <w:tcW w:w="834" w:type="pct"/>
            <w:tcBorders>
              <w:top w:val="nil"/>
              <w:left w:val="single" w:sz="4" w:space="0" w:color="auto"/>
              <w:bottom w:val="single" w:sz="4" w:space="0" w:color="auto"/>
              <w:right w:val="single" w:sz="4" w:space="0" w:color="auto"/>
            </w:tcBorders>
            <w:shd w:val="clear" w:color="auto" w:fill="auto"/>
            <w:hideMark/>
          </w:tcPr>
          <w:p w14:paraId="20074A6E" w14:textId="77777777" w:rsidR="00233DAB" w:rsidRPr="00263322" w:rsidRDefault="00233DAB" w:rsidP="00233DAB">
            <w:pPr>
              <w:spacing w:after="0" w:line="240" w:lineRule="auto"/>
              <w:rPr>
                <w:rFonts w:ascii="Calibri" w:eastAsia="Times New Roman" w:hAnsi="Calibri" w:cs="B Nazanin"/>
                <w:color w:val="000000"/>
                <w:sz w:val="20"/>
                <w:szCs w:val="20"/>
                <w:rtl/>
              </w:rPr>
            </w:pPr>
            <w:r w:rsidRPr="00263322">
              <w:rPr>
                <w:rFonts w:ascii="Calibri" w:eastAsia="Times New Roman" w:hAnsi="Calibri" w:cs="B Nazanin"/>
                <w:color w:val="000000"/>
                <w:sz w:val="20"/>
                <w:szCs w:val="20"/>
              </w:rPr>
              <w:t>Accidental release measures</w:t>
            </w:r>
          </w:p>
        </w:tc>
        <w:tc>
          <w:tcPr>
            <w:tcW w:w="834" w:type="pct"/>
            <w:tcBorders>
              <w:top w:val="nil"/>
              <w:left w:val="single" w:sz="4" w:space="0" w:color="auto"/>
              <w:bottom w:val="single" w:sz="4" w:space="0" w:color="auto"/>
              <w:right w:val="single" w:sz="4" w:space="0" w:color="auto"/>
            </w:tcBorders>
            <w:shd w:val="clear" w:color="auto" w:fill="auto"/>
            <w:hideMark/>
          </w:tcPr>
          <w:p w14:paraId="52BF22E5" w14:textId="77777777" w:rsidR="00233DAB" w:rsidRPr="00263322" w:rsidRDefault="00233DAB" w:rsidP="00233DAB">
            <w:pPr>
              <w:bidi/>
              <w:spacing w:after="0" w:line="240" w:lineRule="auto"/>
              <w:rPr>
                <w:rFonts w:ascii="Calibri" w:eastAsia="Times New Roman" w:hAnsi="Calibri" w:cs="B Nazanin"/>
                <w:color w:val="000000"/>
                <w:sz w:val="24"/>
                <w:szCs w:val="24"/>
              </w:rPr>
            </w:pPr>
            <w:r w:rsidRPr="00263322">
              <w:rPr>
                <w:rFonts w:ascii="Calibri" w:eastAsia="Times New Roman" w:hAnsi="Calibri" w:cs="B Nazanin"/>
                <w:color w:val="000000"/>
                <w:sz w:val="24"/>
                <w:szCs w:val="24"/>
                <w:rtl/>
              </w:rPr>
              <w:t xml:space="preserve">اقدامات در صورت رهاسازی </w:t>
            </w:r>
            <w:r w:rsidR="000551B2" w:rsidRPr="00263322">
              <w:rPr>
                <w:rFonts w:ascii="Calibri" w:eastAsia="Times New Roman" w:hAnsi="Calibri" w:cs="B Nazanin" w:hint="cs"/>
                <w:color w:val="000000"/>
                <w:sz w:val="24"/>
                <w:szCs w:val="24"/>
                <w:rtl/>
              </w:rPr>
              <w:t xml:space="preserve">یا نشت </w:t>
            </w:r>
            <w:r w:rsidRPr="00263322">
              <w:rPr>
                <w:rFonts w:ascii="Calibri" w:eastAsia="Times New Roman" w:hAnsi="Calibri" w:cs="B Nazanin"/>
                <w:color w:val="000000"/>
                <w:sz w:val="24"/>
                <w:szCs w:val="24"/>
                <w:rtl/>
              </w:rPr>
              <w:t>تصادفی در محیط زیست</w:t>
            </w:r>
          </w:p>
        </w:tc>
        <w:tc>
          <w:tcPr>
            <w:tcW w:w="2803" w:type="pct"/>
            <w:tcBorders>
              <w:top w:val="nil"/>
              <w:left w:val="single" w:sz="4" w:space="0" w:color="auto"/>
              <w:bottom w:val="single" w:sz="4" w:space="0" w:color="auto"/>
              <w:right w:val="single" w:sz="4" w:space="0" w:color="auto"/>
            </w:tcBorders>
            <w:shd w:val="clear" w:color="auto" w:fill="auto"/>
            <w:hideMark/>
          </w:tcPr>
          <w:p w14:paraId="09AA893B" w14:textId="77777777" w:rsidR="00233DAB" w:rsidRPr="00263322" w:rsidRDefault="00233DAB" w:rsidP="000551B2">
            <w:pPr>
              <w:bidi/>
              <w:spacing w:after="0" w:line="240" w:lineRule="auto"/>
              <w:rPr>
                <w:rFonts w:ascii="Calibri" w:eastAsia="Times New Roman" w:hAnsi="Calibri" w:cs="B Nazanin"/>
                <w:color w:val="000000"/>
                <w:sz w:val="24"/>
                <w:szCs w:val="24"/>
                <w:rtl/>
              </w:rPr>
            </w:pPr>
            <w:r w:rsidRPr="00263322">
              <w:rPr>
                <w:rFonts w:ascii="Calibri" w:eastAsia="Times New Roman" w:hAnsi="Calibri" w:cs="B Nazanin"/>
                <w:color w:val="000000"/>
                <w:sz w:val="24"/>
                <w:szCs w:val="24"/>
                <w:rtl/>
              </w:rPr>
              <w:br/>
              <w:t xml:space="preserve">اطلاعات لازم برای برخورد با آن و خطرات ممکن و اینکه توسط چه ماده ای خنثی گردد، </w:t>
            </w:r>
            <w:r w:rsidR="000551B2" w:rsidRPr="00263322">
              <w:rPr>
                <w:rFonts w:ascii="Calibri" w:eastAsia="Times New Roman" w:hAnsi="Calibri" w:cs="B Nazanin"/>
                <w:color w:val="000000"/>
                <w:sz w:val="24"/>
                <w:szCs w:val="24"/>
                <w:rtl/>
              </w:rPr>
              <w:t>روش های اضطراری، تجهیزات حفاظتی و روش های مناسب مهار و پاکسازی</w:t>
            </w:r>
          </w:p>
        </w:tc>
      </w:tr>
      <w:tr w:rsidR="00233DAB" w:rsidRPr="00263322" w14:paraId="168EDEF5" w14:textId="77777777" w:rsidTr="00A05F32">
        <w:trPr>
          <w:trHeight w:val="900"/>
        </w:trPr>
        <w:tc>
          <w:tcPr>
            <w:tcW w:w="529" w:type="pct"/>
            <w:tcBorders>
              <w:top w:val="nil"/>
              <w:left w:val="single" w:sz="4" w:space="0" w:color="auto"/>
              <w:bottom w:val="single" w:sz="4" w:space="0" w:color="auto"/>
              <w:right w:val="single" w:sz="4" w:space="0" w:color="auto"/>
            </w:tcBorders>
            <w:shd w:val="clear" w:color="auto" w:fill="auto"/>
            <w:noWrap/>
            <w:vAlign w:val="center"/>
            <w:hideMark/>
          </w:tcPr>
          <w:p w14:paraId="594D1208" w14:textId="77777777" w:rsidR="00233DAB" w:rsidRPr="00263322" w:rsidRDefault="00233DAB" w:rsidP="00233DAB">
            <w:pPr>
              <w:bidi/>
              <w:spacing w:after="0" w:line="240" w:lineRule="auto"/>
              <w:rPr>
                <w:rFonts w:ascii="Calibri" w:eastAsia="Times New Roman" w:hAnsi="Calibri" w:cs="B Nazanin"/>
                <w:color w:val="000000"/>
                <w:rtl/>
              </w:rPr>
            </w:pPr>
            <w:r w:rsidRPr="00263322">
              <w:rPr>
                <w:rFonts w:ascii="Calibri" w:eastAsia="Times New Roman" w:hAnsi="Calibri" w:cs="B Nazanin"/>
                <w:color w:val="000000"/>
                <w:rtl/>
              </w:rPr>
              <w:t>بخش7</w:t>
            </w:r>
          </w:p>
        </w:tc>
        <w:tc>
          <w:tcPr>
            <w:tcW w:w="834" w:type="pct"/>
            <w:tcBorders>
              <w:top w:val="nil"/>
              <w:left w:val="single" w:sz="4" w:space="0" w:color="auto"/>
              <w:bottom w:val="single" w:sz="4" w:space="0" w:color="auto"/>
              <w:right w:val="single" w:sz="4" w:space="0" w:color="auto"/>
            </w:tcBorders>
            <w:shd w:val="clear" w:color="auto" w:fill="auto"/>
            <w:hideMark/>
          </w:tcPr>
          <w:p w14:paraId="7CB9A02F" w14:textId="77777777" w:rsidR="00233DAB" w:rsidRPr="00263322" w:rsidRDefault="00233DAB" w:rsidP="00233DAB">
            <w:pPr>
              <w:spacing w:after="0" w:line="240" w:lineRule="auto"/>
              <w:rPr>
                <w:rFonts w:ascii="Calibri" w:eastAsia="Times New Roman" w:hAnsi="Calibri" w:cs="B Nazanin"/>
                <w:color w:val="000000"/>
                <w:sz w:val="20"/>
                <w:szCs w:val="20"/>
                <w:rtl/>
              </w:rPr>
            </w:pPr>
            <w:r w:rsidRPr="00263322">
              <w:rPr>
                <w:rFonts w:ascii="Calibri" w:eastAsia="Times New Roman" w:hAnsi="Calibri" w:cs="B Nazanin"/>
                <w:color w:val="000000"/>
                <w:sz w:val="20"/>
                <w:szCs w:val="20"/>
              </w:rPr>
              <w:t>Handling and storage</w:t>
            </w:r>
          </w:p>
        </w:tc>
        <w:tc>
          <w:tcPr>
            <w:tcW w:w="834" w:type="pct"/>
            <w:tcBorders>
              <w:top w:val="nil"/>
              <w:left w:val="single" w:sz="4" w:space="0" w:color="auto"/>
              <w:bottom w:val="single" w:sz="4" w:space="0" w:color="auto"/>
              <w:right w:val="single" w:sz="4" w:space="0" w:color="auto"/>
            </w:tcBorders>
            <w:shd w:val="clear" w:color="auto" w:fill="auto"/>
            <w:hideMark/>
          </w:tcPr>
          <w:p w14:paraId="78431EC3" w14:textId="77777777" w:rsidR="00233DAB" w:rsidRPr="00263322" w:rsidRDefault="000551B2" w:rsidP="00233DAB">
            <w:pPr>
              <w:bidi/>
              <w:spacing w:after="0" w:line="240" w:lineRule="auto"/>
              <w:rPr>
                <w:rFonts w:ascii="Calibri" w:eastAsia="Times New Roman" w:hAnsi="Calibri" w:cs="B Nazanin"/>
                <w:color w:val="000000"/>
                <w:sz w:val="24"/>
                <w:szCs w:val="24"/>
              </w:rPr>
            </w:pPr>
            <w:r w:rsidRPr="00263322">
              <w:rPr>
                <w:rFonts w:ascii="Calibri" w:eastAsia="Times New Roman" w:hAnsi="Calibri" w:cs="B Nazanin" w:hint="cs"/>
                <w:color w:val="000000"/>
                <w:sz w:val="24"/>
                <w:szCs w:val="24"/>
                <w:rtl/>
              </w:rPr>
              <w:t>جابه جایی</w:t>
            </w:r>
            <w:r w:rsidR="00233DAB" w:rsidRPr="00263322">
              <w:rPr>
                <w:rFonts w:ascii="Calibri" w:eastAsia="Times New Roman" w:hAnsi="Calibri" w:cs="B Nazanin"/>
                <w:color w:val="000000"/>
                <w:sz w:val="24"/>
                <w:szCs w:val="24"/>
                <w:rtl/>
              </w:rPr>
              <w:t xml:space="preserve"> و نگهداری</w:t>
            </w:r>
          </w:p>
        </w:tc>
        <w:tc>
          <w:tcPr>
            <w:tcW w:w="2803" w:type="pct"/>
            <w:tcBorders>
              <w:top w:val="nil"/>
              <w:left w:val="single" w:sz="4" w:space="0" w:color="auto"/>
              <w:bottom w:val="single" w:sz="4" w:space="0" w:color="auto"/>
              <w:right w:val="single" w:sz="4" w:space="0" w:color="auto"/>
            </w:tcBorders>
            <w:shd w:val="clear" w:color="auto" w:fill="auto"/>
            <w:hideMark/>
          </w:tcPr>
          <w:p w14:paraId="42000A10" w14:textId="77777777" w:rsidR="00233DAB" w:rsidRPr="00263322" w:rsidRDefault="00233DAB" w:rsidP="000551B2">
            <w:pPr>
              <w:bidi/>
              <w:spacing w:after="0" w:line="240" w:lineRule="auto"/>
              <w:rPr>
                <w:rFonts w:ascii="Calibri" w:eastAsia="Times New Roman" w:hAnsi="Calibri" w:cs="B Nazanin"/>
                <w:color w:val="000000"/>
                <w:sz w:val="24"/>
                <w:szCs w:val="24"/>
                <w:rtl/>
              </w:rPr>
            </w:pPr>
            <w:r w:rsidRPr="00263322">
              <w:rPr>
                <w:rFonts w:ascii="Calibri" w:eastAsia="Times New Roman" w:hAnsi="Calibri" w:cs="B Nazanin"/>
                <w:color w:val="000000"/>
                <w:sz w:val="24"/>
                <w:szCs w:val="24"/>
                <w:rtl/>
              </w:rPr>
              <w:t xml:space="preserve">اقدامات احتیاطی برای </w:t>
            </w:r>
            <w:r w:rsidR="000551B2" w:rsidRPr="00263322">
              <w:rPr>
                <w:rFonts w:ascii="Calibri" w:eastAsia="Times New Roman" w:hAnsi="Calibri" w:cs="B Nazanin" w:hint="cs"/>
                <w:color w:val="000000"/>
                <w:sz w:val="24"/>
                <w:szCs w:val="24"/>
                <w:rtl/>
              </w:rPr>
              <w:t>جابه جایی</w:t>
            </w:r>
            <w:r w:rsidRPr="00263322">
              <w:rPr>
                <w:rFonts w:ascii="Calibri" w:eastAsia="Times New Roman" w:hAnsi="Calibri" w:cs="B Nazanin"/>
                <w:color w:val="000000"/>
                <w:sz w:val="24"/>
                <w:szCs w:val="24"/>
                <w:rtl/>
              </w:rPr>
              <w:t xml:space="preserve"> و نگه</w:t>
            </w:r>
            <w:r w:rsidR="000551B2" w:rsidRPr="00263322">
              <w:rPr>
                <w:rFonts w:ascii="Calibri" w:eastAsia="Times New Roman" w:hAnsi="Calibri" w:cs="B Nazanin"/>
                <w:color w:val="000000"/>
                <w:sz w:val="24"/>
                <w:szCs w:val="24"/>
                <w:rtl/>
              </w:rPr>
              <w:t>داری ایمن، از جمله ناسازگاری ها</w:t>
            </w:r>
            <w:r w:rsidR="000551B2" w:rsidRPr="00263322">
              <w:rPr>
                <w:rFonts w:ascii="Calibri" w:eastAsia="Times New Roman" w:hAnsi="Calibri" w:cs="B Nazanin" w:hint="cs"/>
                <w:color w:val="000000"/>
                <w:sz w:val="24"/>
                <w:szCs w:val="24"/>
                <w:rtl/>
              </w:rPr>
              <w:t xml:space="preserve">، </w:t>
            </w:r>
            <w:r w:rsidRPr="00263322">
              <w:rPr>
                <w:rFonts w:ascii="Calibri" w:eastAsia="Times New Roman" w:hAnsi="Calibri" w:cs="B Nazanin"/>
                <w:color w:val="000000"/>
                <w:sz w:val="24"/>
                <w:szCs w:val="24"/>
                <w:rtl/>
              </w:rPr>
              <w:t>بعضی از مواد چنانچه در فاصله مشخصی از همدیگر قرار داده نشوند می توانند از طریق واکنش های شیمیایی تولید حریق، انفجار، خورندگی، سوزانندگی و</w:t>
            </w:r>
            <w:r w:rsidRPr="00263322">
              <w:rPr>
                <w:rFonts w:ascii="Sakkal Majalla" w:eastAsia="Times New Roman" w:hAnsi="Sakkal Majalla" w:cs="Sakkal Majalla" w:hint="cs"/>
                <w:color w:val="000000"/>
                <w:sz w:val="24"/>
                <w:szCs w:val="24"/>
                <w:rtl/>
              </w:rPr>
              <w:t>…</w:t>
            </w:r>
            <w:r w:rsidRPr="00263322">
              <w:rPr>
                <w:rFonts w:ascii="Calibri" w:eastAsia="Times New Roman" w:hAnsi="Calibri" w:cs="B Nazanin"/>
                <w:color w:val="000000"/>
                <w:sz w:val="24"/>
                <w:szCs w:val="24"/>
                <w:rtl/>
              </w:rPr>
              <w:t xml:space="preserve"> </w:t>
            </w:r>
            <w:r w:rsidRPr="00263322">
              <w:rPr>
                <w:rFonts w:ascii="Calibri" w:eastAsia="Times New Roman" w:hAnsi="Calibri" w:cs="B Nazanin" w:hint="cs"/>
                <w:color w:val="000000"/>
                <w:sz w:val="24"/>
                <w:szCs w:val="24"/>
                <w:rtl/>
              </w:rPr>
              <w:t>نمایند</w:t>
            </w:r>
            <w:r w:rsidRPr="00263322">
              <w:rPr>
                <w:rFonts w:ascii="Calibri" w:eastAsia="Times New Roman" w:hAnsi="Calibri" w:cs="B Nazanin"/>
                <w:color w:val="000000"/>
                <w:sz w:val="24"/>
                <w:szCs w:val="24"/>
                <w:rtl/>
              </w:rPr>
              <w:t>.</w:t>
            </w:r>
          </w:p>
        </w:tc>
      </w:tr>
      <w:tr w:rsidR="00233DAB" w:rsidRPr="00263322" w14:paraId="48EC9046" w14:textId="77777777" w:rsidTr="00A05F32">
        <w:trPr>
          <w:trHeight w:val="1800"/>
        </w:trPr>
        <w:tc>
          <w:tcPr>
            <w:tcW w:w="5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C1A00" w14:textId="77777777" w:rsidR="00233DAB" w:rsidRPr="00263322" w:rsidRDefault="00233DAB" w:rsidP="00233DAB">
            <w:pPr>
              <w:bidi/>
              <w:spacing w:after="0" w:line="240" w:lineRule="auto"/>
              <w:rPr>
                <w:rFonts w:ascii="Calibri" w:eastAsia="Times New Roman" w:hAnsi="Calibri" w:cs="B Nazanin"/>
                <w:color w:val="000000"/>
                <w:rtl/>
              </w:rPr>
            </w:pPr>
            <w:r w:rsidRPr="00263322">
              <w:rPr>
                <w:rFonts w:ascii="Calibri" w:eastAsia="Times New Roman" w:hAnsi="Calibri" w:cs="B Nazanin"/>
                <w:color w:val="000000"/>
                <w:rtl/>
              </w:rPr>
              <w:lastRenderedPageBreak/>
              <w:t>بخش8</w:t>
            </w:r>
          </w:p>
        </w:tc>
        <w:tc>
          <w:tcPr>
            <w:tcW w:w="834" w:type="pct"/>
            <w:tcBorders>
              <w:top w:val="single" w:sz="4" w:space="0" w:color="auto"/>
              <w:left w:val="single" w:sz="4" w:space="0" w:color="auto"/>
              <w:bottom w:val="single" w:sz="4" w:space="0" w:color="auto"/>
              <w:right w:val="single" w:sz="4" w:space="0" w:color="auto"/>
            </w:tcBorders>
            <w:shd w:val="clear" w:color="auto" w:fill="auto"/>
            <w:hideMark/>
          </w:tcPr>
          <w:p w14:paraId="254E1FEF" w14:textId="77777777" w:rsidR="00233DAB" w:rsidRPr="00263322" w:rsidRDefault="00233DAB" w:rsidP="00233DAB">
            <w:pPr>
              <w:spacing w:after="0" w:line="240" w:lineRule="auto"/>
              <w:rPr>
                <w:rFonts w:ascii="Calibri" w:eastAsia="Times New Roman" w:hAnsi="Calibri" w:cs="B Nazanin"/>
                <w:color w:val="000000"/>
                <w:sz w:val="20"/>
                <w:szCs w:val="20"/>
                <w:rtl/>
              </w:rPr>
            </w:pPr>
            <w:r w:rsidRPr="00263322">
              <w:rPr>
                <w:rFonts w:ascii="Calibri" w:eastAsia="Times New Roman" w:hAnsi="Calibri" w:cs="B Nazanin"/>
                <w:color w:val="000000"/>
                <w:sz w:val="20"/>
                <w:szCs w:val="20"/>
              </w:rPr>
              <w:t>Exposure controls/personal protection</w:t>
            </w:r>
          </w:p>
        </w:tc>
        <w:tc>
          <w:tcPr>
            <w:tcW w:w="834" w:type="pct"/>
            <w:tcBorders>
              <w:top w:val="single" w:sz="4" w:space="0" w:color="auto"/>
              <w:left w:val="single" w:sz="4" w:space="0" w:color="auto"/>
              <w:bottom w:val="single" w:sz="4" w:space="0" w:color="auto"/>
              <w:right w:val="single" w:sz="4" w:space="0" w:color="auto"/>
            </w:tcBorders>
            <w:shd w:val="clear" w:color="auto" w:fill="auto"/>
            <w:hideMark/>
          </w:tcPr>
          <w:p w14:paraId="412BD491" w14:textId="77777777" w:rsidR="00233DAB" w:rsidRPr="00263322" w:rsidRDefault="00233DAB" w:rsidP="00233DAB">
            <w:pPr>
              <w:bidi/>
              <w:spacing w:after="0" w:line="240" w:lineRule="auto"/>
              <w:rPr>
                <w:rFonts w:ascii="Calibri" w:eastAsia="Times New Roman" w:hAnsi="Calibri" w:cs="B Nazanin"/>
                <w:color w:val="000000"/>
                <w:sz w:val="24"/>
                <w:szCs w:val="24"/>
              </w:rPr>
            </w:pPr>
            <w:r w:rsidRPr="00263322">
              <w:rPr>
                <w:rFonts w:ascii="Calibri" w:eastAsia="Times New Roman" w:hAnsi="Calibri" w:cs="B Nazanin"/>
                <w:color w:val="000000"/>
                <w:sz w:val="24"/>
                <w:szCs w:val="24"/>
                <w:rtl/>
              </w:rPr>
              <w:t>کنترل های مواجهه/ حفاظت شخصی</w:t>
            </w:r>
          </w:p>
        </w:tc>
        <w:tc>
          <w:tcPr>
            <w:tcW w:w="2803" w:type="pct"/>
            <w:tcBorders>
              <w:top w:val="single" w:sz="4" w:space="0" w:color="auto"/>
              <w:left w:val="single" w:sz="4" w:space="0" w:color="auto"/>
              <w:bottom w:val="single" w:sz="4" w:space="0" w:color="auto"/>
              <w:right w:val="single" w:sz="4" w:space="0" w:color="auto"/>
            </w:tcBorders>
            <w:shd w:val="clear" w:color="auto" w:fill="auto"/>
            <w:hideMark/>
          </w:tcPr>
          <w:p w14:paraId="498686C2" w14:textId="77777777" w:rsidR="00233DAB" w:rsidRPr="00263322" w:rsidRDefault="00233DAB" w:rsidP="00BF16FA">
            <w:pPr>
              <w:bidi/>
              <w:spacing w:after="0" w:line="240" w:lineRule="auto"/>
              <w:rPr>
                <w:rFonts w:ascii="Calibri" w:eastAsia="Times New Roman" w:hAnsi="Calibri" w:cs="B Nazanin"/>
                <w:color w:val="000000"/>
                <w:sz w:val="24"/>
                <w:szCs w:val="24"/>
                <w:rtl/>
              </w:rPr>
            </w:pPr>
            <w:r w:rsidRPr="00263322">
              <w:rPr>
                <w:rFonts w:ascii="Calibri" w:eastAsia="Times New Roman" w:hAnsi="Calibri" w:cs="B Nazanin"/>
                <w:color w:val="000000"/>
                <w:sz w:val="24"/>
                <w:szCs w:val="24"/>
                <w:rtl/>
              </w:rPr>
              <w:t xml:space="preserve">محدودیتهای مجاز </w:t>
            </w:r>
            <w:r w:rsidR="000551B2" w:rsidRPr="00263322">
              <w:rPr>
                <w:rFonts w:ascii="Calibri" w:eastAsia="Times New Roman" w:hAnsi="Calibri" w:cs="B Nazanin"/>
                <w:color w:val="000000"/>
                <w:sz w:val="24"/>
                <w:szCs w:val="24"/>
              </w:rPr>
              <w:t>TLV</w:t>
            </w:r>
            <w:r w:rsidR="00BF16FA" w:rsidRPr="00263322">
              <w:rPr>
                <w:rFonts w:ascii="Calibri" w:eastAsia="Times New Roman" w:hAnsi="Calibri" w:cs="B Nazanin"/>
                <w:color w:val="000000"/>
                <w:sz w:val="24"/>
                <w:szCs w:val="24"/>
              </w:rPr>
              <w:t xml:space="preserve"> - </w:t>
            </w:r>
            <w:r w:rsidR="000551B2" w:rsidRPr="00263322">
              <w:rPr>
                <w:rFonts w:ascii="Calibri" w:eastAsia="Times New Roman" w:hAnsi="Calibri" w:cs="B Nazanin"/>
                <w:color w:val="000000"/>
                <w:sz w:val="24"/>
                <w:szCs w:val="24"/>
              </w:rPr>
              <w:t>OEL</w:t>
            </w:r>
            <w:r w:rsidR="00BF16FA" w:rsidRPr="00263322">
              <w:rPr>
                <w:rFonts w:ascii="Calibri" w:eastAsia="Times New Roman" w:hAnsi="Calibri" w:cs="B Nazanin"/>
                <w:color w:val="000000"/>
                <w:sz w:val="24"/>
                <w:szCs w:val="24"/>
              </w:rPr>
              <w:t xml:space="preserve"> - PEL</w:t>
            </w:r>
            <w:r w:rsidRPr="00263322">
              <w:rPr>
                <w:rFonts w:ascii="Calibri" w:eastAsia="Times New Roman" w:hAnsi="Calibri" w:cs="B Nazanin"/>
                <w:color w:val="000000"/>
                <w:sz w:val="24"/>
                <w:szCs w:val="24"/>
                <w:rtl/>
              </w:rPr>
              <w:t xml:space="preserve">، کنترلهای مهندسی مناسب، و تجهیزات حفاظت فردی مواردی که هنگام کار و تماس با ماده توسط کاربر باید رعایت شود </w:t>
            </w:r>
            <w:r w:rsidR="00C367F0" w:rsidRPr="00263322">
              <w:rPr>
                <w:rFonts w:ascii="Calibri" w:eastAsia="Times New Roman" w:hAnsi="Calibri" w:cs="B Nazanin"/>
                <w:color w:val="000000"/>
                <w:sz w:val="24"/>
                <w:szCs w:val="24"/>
                <w:rtl/>
              </w:rPr>
              <w:t>ذکر شود</w:t>
            </w:r>
            <w:r w:rsidRPr="00263322">
              <w:rPr>
                <w:rFonts w:ascii="Calibri" w:eastAsia="Times New Roman" w:hAnsi="Calibri" w:cs="B Nazanin"/>
                <w:color w:val="000000"/>
                <w:sz w:val="24"/>
                <w:szCs w:val="24"/>
                <w:rtl/>
              </w:rPr>
              <w:t>.</w:t>
            </w:r>
            <w:r w:rsidRPr="00263322">
              <w:rPr>
                <w:rFonts w:ascii="Calibri" w:eastAsia="Times New Roman" w:hAnsi="Calibri" w:cs="B Nazanin"/>
                <w:color w:val="000000"/>
                <w:sz w:val="24"/>
                <w:szCs w:val="24"/>
                <w:rtl/>
              </w:rPr>
              <w:br/>
            </w:r>
            <w:r w:rsidRPr="00263322">
              <w:rPr>
                <w:rFonts w:ascii="Sakkal Majalla" w:eastAsia="Times New Roman" w:hAnsi="Sakkal Majalla" w:cs="Sakkal Majalla" w:hint="cs"/>
                <w:color w:val="000000"/>
                <w:sz w:val="24"/>
                <w:szCs w:val="24"/>
                <w:rtl/>
              </w:rPr>
              <w:t>–</w:t>
            </w:r>
            <w:r w:rsidRPr="00263322">
              <w:rPr>
                <w:rFonts w:ascii="Calibri" w:eastAsia="Times New Roman" w:hAnsi="Calibri" w:cs="B Nazanin"/>
                <w:color w:val="000000"/>
                <w:sz w:val="24"/>
                <w:szCs w:val="24"/>
                <w:rtl/>
              </w:rPr>
              <w:t xml:space="preserve"> </w:t>
            </w:r>
            <w:r w:rsidRPr="00263322">
              <w:rPr>
                <w:rFonts w:ascii="Calibri" w:eastAsia="Times New Roman" w:hAnsi="Calibri" w:cs="B Nazanin" w:hint="cs"/>
                <w:color w:val="000000"/>
                <w:sz w:val="24"/>
                <w:szCs w:val="24"/>
                <w:rtl/>
              </w:rPr>
              <w:t>کنترل</w:t>
            </w:r>
            <w:r w:rsidRPr="00263322">
              <w:rPr>
                <w:rFonts w:ascii="Calibri" w:eastAsia="Times New Roman" w:hAnsi="Calibri" w:cs="B Nazanin"/>
                <w:color w:val="000000"/>
                <w:sz w:val="24"/>
                <w:szCs w:val="24"/>
                <w:rtl/>
              </w:rPr>
              <w:t xml:space="preserve"> </w:t>
            </w:r>
            <w:r w:rsidRPr="00263322">
              <w:rPr>
                <w:rFonts w:ascii="Calibri" w:eastAsia="Times New Roman" w:hAnsi="Calibri" w:cs="B Nazanin" w:hint="cs"/>
                <w:color w:val="000000"/>
                <w:sz w:val="24"/>
                <w:szCs w:val="24"/>
                <w:rtl/>
              </w:rPr>
              <w:t>های</w:t>
            </w:r>
            <w:r w:rsidRPr="00263322">
              <w:rPr>
                <w:rFonts w:ascii="Calibri" w:eastAsia="Times New Roman" w:hAnsi="Calibri" w:cs="B Nazanin"/>
                <w:color w:val="000000"/>
                <w:sz w:val="24"/>
                <w:szCs w:val="24"/>
                <w:rtl/>
              </w:rPr>
              <w:t xml:space="preserve"> </w:t>
            </w:r>
            <w:r w:rsidRPr="00263322">
              <w:rPr>
                <w:rFonts w:ascii="Calibri" w:eastAsia="Times New Roman" w:hAnsi="Calibri" w:cs="B Nazanin" w:hint="cs"/>
                <w:color w:val="000000"/>
                <w:sz w:val="24"/>
                <w:szCs w:val="24"/>
                <w:rtl/>
              </w:rPr>
              <w:t>فرد</w:t>
            </w:r>
            <w:r w:rsidR="00BF16FA" w:rsidRPr="00263322">
              <w:rPr>
                <w:rFonts w:ascii="Calibri" w:eastAsia="Times New Roman" w:hAnsi="Calibri" w:cs="B Nazanin"/>
                <w:color w:val="000000"/>
                <w:sz w:val="24"/>
                <w:szCs w:val="24"/>
                <w:rtl/>
              </w:rPr>
              <w:t>ی (استفاده از لوازم حفاظت فردی)</w:t>
            </w:r>
            <w:r w:rsidR="00BF16FA" w:rsidRPr="00263322">
              <w:rPr>
                <w:rFonts w:ascii="Calibri" w:eastAsia="Times New Roman" w:hAnsi="Calibri" w:cs="B Nazanin"/>
                <w:color w:val="000000"/>
                <w:sz w:val="24"/>
                <w:szCs w:val="24"/>
              </w:rPr>
              <w:t xml:space="preserve"> </w:t>
            </w:r>
            <w:r w:rsidRPr="00263322">
              <w:rPr>
                <w:rFonts w:ascii="Sakkal Majalla" w:eastAsia="Times New Roman" w:hAnsi="Sakkal Majalla" w:cs="Sakkal Majalla" w:hint="cs"/>
                <w:color w:val="000000"/>
                <w:sz w:val="24"/>
                <w:szCs w:val="24"/>
                <w:rtl/>
              </w:rPr>
              <w:t>–</w:t>
            </w:r>
            <w:r w:rsidRPr="00263322">
              <w:rPr>
                <w:rFonts w:ascii="Calibri" w:eastAsia="Times New Roman" w:hAnsi="Calibri" w:cs="B Nazanin"/>
                <w:color w:val="000000"/>
                <w:sz w:val="24"/>
                <w:szCs w:val="24"/>
                <w:rtl/>
              </w:rPr>
              <w:t xml:space="preserve"> کنترل های بهداشتی</w:t>
            </w:r>
            <w:r w:rsidRPr="00263322">
              <w:rPr>
                <w:rFonts w:ascii="Calibri" w:eastAsia="Times New Roman" w:hAnsi="Calibri" w:cs="B Nazanin"/>
                <w:color w:val="000000"/>
                <w:sz w:val="24"/>
                <w:szCs w:val="24"/>
                <w:rtl/>
              </w:rPr>
              <w:br/>
            </w:r>
            <w:r w:rsidRPr="00263322">
              <w:rPr>
                <w:rFonts w:ascii="Sakkal Majalla" w:eastAsia="Times New Roman" w:hAnsi="Sakkal Majalla" w:cs="Sakkal Majalla" w:hint="cs"/>
                <w:color w:val="000000"/>
                <w:sz w:val="24"/>
                <w:szCs w:val="24"/>
                <w:rtl/>
              </w:rPr>
              <w:t>–</w:t>
            </w:r>
            <w:r w:rsidRPr="00263322">
              <w:rPr>
                <w:rFonts w:ascii="Calibri" w:eastAsia="Times New Roman" w:hAnsi="Calibri" w:cs="B Nazanin"/>
                <w:color w:val="000000"/>
                <w:sz w:val="24"/>
                <w:szCs w:val="24"/>
                <w:rtl/>
              </w:rPr>
              <w:t xml:space="preserve"> </w:t>
            </w:r>
            <w:r w:rsidRPr="00263322">
              <w:rPr>
                <w:rFonts w:ascii="Calibri" w:eastAsia="Times New Roman" w:hAnsi="Calibri" w:cs="B Nazanin" w:hint="cs"/>
                <w:color w:val="000000"/>
                <w:sz w:val="24"/>
                <w:szCs w:val="24"/>
                <w:rtl/>
              </w:rPr>
              <w:t>کنترل</w:t>
            </w:r>
            <w:r w:rsidRPr="00263322">
              <w:rPr>
                <w:rFonts w:ascii="Calibri" w:eastAsia="Times New Roman" w:hAnsi="Calibri" w:cs="B Nazanin"/>
                <w:color w:val="000000"/>
                <w:sz w:val="24"/>
                <w:szCs w:val="24"/>
                <w:rtl/>
              </w:rPr>
              <w:t xml:space="preserve"> </w:t>
            </w:r>
            <w:r w:rsidRPr="00263322">
              <w:rPr>
                <w:rFonts w:ascii="Calibri" w:eastAsia="Times New Roman" w:hAnsi="Calibri" w:cs="B Nazanin" w:hint="cs"/>
                <w:color w:val="000000"/>
                <w:sz w:val="24"/>
                <w:szCs w:val="24"/>
                <w:rtl/>
              </w:rPr>
              <w:t>های</w:t>
            </w:r>
            <w:r w:rsidRPr="00263322">
              <w:rPr>
                <w:rFonts w:ascii="Calibri" w:eastAsia="Times New Roman" w:hAnsi="Calibri" w:cs="B Nazanin"/>
                <w:color w:val="000000"/>
                <w:sz w:val="24"/>
                <w:szCs w:val="24"/>
                <w:rtl/>
              </w:rPr>
              <w:t xml:space="preserve"> </w:t>
            </w:r>
            <w:r w:rsidRPr="00263322">
              <w:rPr>
                <w:rFonts w:ascii="Calibri" w:eastAsia="Times New Roman" w:hAnsi="Calibri" w:cs="B Nazanin" w:hint="cs"/>
                <w:color w:val="000000"/>
                <w:sz w:val="24"/>
                <w:szCs w:val="24"/>
                <w:rtl/>
              </w:rPr>
              <w:t>زیست</w:t>
            </w:r>
            <w:r w:rsidRPr="00263322">
              <w:rPr>
                <w:rFonts w:ascii="Calibri" w:eastAsia="Times New Roman" w:hAnsi="Calibri" w:cs="B Nazanin"/>
                <w:color w:val="000000"/>
                <w:sz w:val="24"/>
                <w:szCs w:val="24"/>
                <w:rtl/>
              </w:rPr>
              <w:t xml:space="preserve"> </w:t>
            </w:r>
            <w:r w:rsidRPr="00263322">
              <w:rPr>
                <w:rFonts w:ascii="Calibri" w:eastAsia="Times New Roman" w:hAnsi="Calibri" w:cs="B Nazanin" w:hint="cs"/>
                <w:color w:val="000000"/>
                <w:sz w:val="24"/>
                <w:szCs w:val="24"/>
                <w:rtl/>
              </w:rPr>
              <w:t>محیطی</w:t>
            </w:r>
          </w:p>
        </w:tc>
      </w:tr>
      <w:tr w:rsidR="00233DAB" w:rsidRPr="00263322" w14:paraId="30414888" w14:textId="77777777" w:rsidTr="00A05F32">
        <w:trPr>
          <w:trHeight w:val="1975"/>
        </w:trPr>
        <w:tc>
          <w:tcPr>
            <w:tcW w:w="5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7B86E" w14:textId="77777777" w:rsidR="00233DAB" w:rsidRPr="00263322" w:rsidRDefault="00233DAB" w:rsidP="00233DAB">
            <w:pPr>
              <w:bidi/>
              <w:spacing w:after="0" w:line="240" w:lineRule="auto"/>
              <w:rPr>
                <w:rFonts w:ascii="Calibri" w:eastAsia="Times New Roman" w:hAnsi="Calibri" w:cs="B Nazanin"/>
                <w:color w:val="000000"/>
                <w:rtl/>
              </w:rPr>
            </w:pPr>
            <w:r w:rsidRPr="00263322">
              <w:rPr>
                <w:rFonts w:ascii="Calibri" w:eastAsia="Times New Roman" w:hAnsi="Calibri" w:cs="B Nazanin"/>
                <w:color w:val="000000"/>
                <w:rtl/>
              </w:rPr>
              <w:t>بخش9</w:t>
            </w:r>
          </w:p>
        </w:tc>
        <w:tc>
          <w:tcPr>
            <w:tcW w:w="834" w:type="pct"/>
            <w:tcBorders>
              <w:top w:val="single" w:sz="4" w:space="0" w:color="auto"/>
              <w:left w:val="single" w:sz="4" w:space="0" w:color="auto"/>
              <w:bottom w:val="single" w:sz="4" w:space="0" w:color="auto"/>
              <w:right w:val="single" w:sz="4" w:space="0" w:color="auto"/>
            </w:tcBorders>
            <w:shd w:val="clear" w:color="auto" w:fill="auto"/>
            <w:hideMark/>
          </w:tcPr>
          <w:p w14:paraId="441B161F" w14:textId="77777777" w:rsidR="00233DAB" w:rsidRPr="00263322" w:rsidRDefault="00233DAB" w:rsidP="00233DAB">
            <w:pPr>
              <w:spacing w:after="0" w:line="240" w:lineRule="auto"/>
              <w:rPr>
                <w:rFonts w:ascii="Calibri" w:eastAsia="Times New Roman" w:hAnsi="Calibri" w:cs="B Nazanin"/>
                <w:color w:val="000000"/>
                <w:sz w:val="20"/>
                <w:szCs w:val="20"/>
                <w:rtl/>
              </w:rPr>
            </w:pPr>
            <w:r w:rsidRPr="00263322">
              <w:rPr>
                <w:rFonts w:ascii="Calibri" w:eastAsia="Times New Roman" w:hAnsi="Calibri" w:cs="B Nazanin"/>
                <w:color w:val="000000"/>
                <w:sz w:val="20"/>
                <w:szCs w:val="20"/>
              </w:rPr>
              <w:t>Physical and chemical properties</w:t>
            </w:r>
          </w:p>
        </w:tc>
        <w:tc>
          <w:tcPr>
            <w:tcW w:w="834" w:type="pct"/>
            <w:tcBorders>
              <w:top w:val="single" w:sz="4" w:space="0" w:color="auto"/>
              <w:left w:val="single" w:sz="4" w:space="0" w:color="auto"/>
              <w:bottom w:val="single" w:sz="4" w:space="0" w:color="auto"/>
              <w:right w:val="single" w:sz="4" w:space="0" w:color="auto"/>
            </w:tcBorders>
            <w:shd w:val="clear" w:color="auto" w:fill="auto"/>
            <w:hideMark/>
          </w:tcPr>
          <w:p w14:paraId="5E2C8C03" w14:textId="77777777" w:rsidR="00233DAB" w:rsidRPr="00263322" w:rsidRDefault="00233DAB" w:rsidP="00233DAB">
            <w:pPr>
              <w:bidi/>
              <w:spacing w:after="0" w:line="240" w:lineRule="auto"/>
              <w:rPr>
                <w:rFonts w:ascii="Calibri" w:eastAsia="Times New Roman" w:hAnsi="Calibri" w:cs="B Nazanin"/>
                <w:color w:val="000000"/>
                <w:sz w:val="24"/>
                <w:szCs w:val="24"/>
              </w:rPr>
            </w:pPr>
            <w:r w:rsidRPr="00263322">
              <w:rPr>
                <w:rFonts w:ascii="Calibri" w:eastAsia="Times New Roman" w:hAnsi="Calibri" w:cs="B Nazanin"/>
                <w:color w:val="000000"/>
                <w:sz w:val="24"/>
                <w:szCs w:val="24"/>
                <w:rtl/>
              </w:rPr>
              <w:t>خواص فیزیکی و شیمیایی</w:t>
            </w:r>
          </w:p>
        </w:tc>
        <w:tc>
          <w:tcPr>
            <w:tcW w:w="2803" w:type="pct"/>
            <w:tcBorders>
              <w:top w:val="single" w:sz="4" w:space="0" w:color="auto"/>
              <w:left w:val="single" w:sz="4" w:space="0" w:color="auto"/>
              <w:bottom w:val="single" w:sz="4" w:space="0" w:color="auto"/>
              <w:right w:val="single" w:sz="4" w:space="0" w:color="auto"/>
            </w:tcBorders>
            <w:shd w:val="clear" w:color="auto" w:fill="auto"/>
            <w:hideMark/>
          </w:tcPr>
          <w:p w14:paraId="6E042661" w14:textId="77777777" w:rsidR="00233DAB" w:rsidRPr="00263322" w:rsidRDefault="00BF16FA" w:rsidP="00BF16FA">
            <w:pPr>
              <w:bidi/>
              <w:spacing w:after="0" w:line="240" w:lineRule="auto"/>
              <w:rPr>
                <w:rFonts w:ascii="Calibri" w:eastAsia="Times New Roman" w:hAnsi="Calibri" w:cs="B Nazanin"/>
                <w:color w:val="000000"/>
                <w:sz w:val="24"/>
                <w:szCs w:val="24"/>
                <w:rtl/>
              </w:rPr>
            </w:pPr>
            <w:r w:rsidRPr="00263322">
              <w:rPr>
                <w:rFonts w:ascii="Calibri" w:eastAsia="Times New Roman" w:hAnsi="Calibri" w:cs="B Nazanin"/>
                <w:color w:val="000000"/>
                <w:sz w:val="24"/>
                <w:szCs w:val="24"/>
                <w:rtl/>
              </w:rPr>
              <w:t>ویژگی های ماده شیمیایی</w:t>
            </w:r>
            <w:r w:rsidR="00233DAB" w:rsidRPr="00263322">
              <w:rPr>
                <w:rFonts w:ascii="Calibri" w:eastAsia="Times New Roman" w:hAnsi="Calibri" w:cs="B Nazanin"/>
                <w:color w:val="000000"/>
                <w:sz w:val="24"/>
                <w:szCs w:val="24"/>
                <w:rtl/>
              </w:rPr>
              <w:br/>
              <w:t>الف</w:t>
            </w:r>
            <w:r w:rsidRPr="00263322">
              <w:rPr>
                <w:rFonts w:ascii="Calibri" w:eastAsia="Times New Roman" w:hAnsi="Calibri" w:cs="B Nazanin"/>
                <w:color w:val="000000"/>
                <w:sz w:val="24"/>
                <w:szCs w:val="24"/>
              </w:rPr>
              <w:t>-</w:t>
            </w:r>
            <w:r w:rsidR="00233DAB" w:rsidRPr="00263322">
              <w:rPr>
                <w:rFonts w:ascii="Calibri" w:eastAsia="Times New Roman" w:hAnsi="Calibri" w:cs="B Nazanin"/>
                <w:color w:val="000000"/>
                <w:sz w:val="24"/>
                <w:szCs w:val="24"/>
                <w:rtl/>
              </w:rPr>
              <w:t xml:space="preserve"> فیزیکی: شکل ظاهری (جامد ، مایع، گاز )، رنگ، بو </w:t>
            </w:r>
            <w:r w:rsidR="00233DAB" w:rsidRPr="00263322">
              <w:rPr>
                <w:rFonts w:ascii="Sakkal Majalla" w:eastAsia="Times New Roman" w:hAnsi="Sakkal Majalla" w:cs="Sakkal Majalla" w:hint="cs"/>
                <w:color w:val="000000"/>
                <w:sz w:val="24"/>
                <w:szCs w:val="24"/>
                <w:rtl/>
              </w:rPr>
              <w:t>…</w:t>
            </w:r>
            <w:r w:rsidR="00233DAB" w:rsidRPr="00263322">
              <w:rPr>
                <w:rFonts w:ascii="Calibri" w:eastAsia="Times New Roman" w:hAnsi="Calibri" w:cs="B Nazanin"/>
                <w:color w:val="000000"/>
                <w:sz w:val="24"/>
                <w:szCs w:val="24"/>
                <w:rtl/>
              </w:rPr>
              <w:br/>
            </w:r>
            <w:r w:rsidR="00233DAB" w:rsidRPr="00263322">
              <w:rPr>
                <w:rFonts w:ascii="Calibri" w:eastAsia="Times New Roman" w:hAnsi="Calibri" w:cs="B Nazanin" w:hint="cs"/>
                <w:color w:val="000000"/>
                <w:sz w:val="24"/>
                <w:szCs w:val="24"/>
                <w:rtl/>
              </w:rPr>
              <w:t>ب</w:t>
            </w:r>
            <w:r w:rsidR="00341490" w:rsidRPr="00263322">
              <w:rPr>
                <w:rFonts w:ascii="Calibri" w:eastAsia="Times New Roman" w:hAnsi="Calibri" w:cs="B Nazanin"/>
                <w:color w:val="000000"/>
                <w:sz w:val="24"/>
                <w:szCs w:val="24"/>
              </w:rPr>
              <w:t xml:space="preserve"> </w:t>
            </w:r>
            <w:r w:rsidRPr="00263322">
              <w:rPr>
                <w:rFonts w:ascii="Calibri" w:eastAsia="Times New Roman" w:hAnsi="Calibri" w:cs="B Nazanin"/>
                <w:color w:val="000000"/>
                <w:sz w:val="24"/>
                <w:szCs w:val="24"/>
              </w:rPr>
              <w:t xml:space="preserve">- </w:t>
            </w:r>
            <w:r w:rsidR="00233DAB" w:rsidRPr="00263322">
              <w:rPr>
                <w:rFonts w:ascii="Calibri" w:eastAsia="Times New Roman" w:hAnsi="Calibri" w:cs="B Nazanin"/>
                <w:color w:val="000000"/>
                <w:sz w:val="24"/>
                <w:szCs w:val="24"/>
                <w:rtl/>
              </w:rPr>
              <w:t xml:space="preserve">شیمیایی: نقطه جوش </w:t>
            </w:r>
            <w:r w:rsidR="00233DAB" w:rsidRPr="00263322">
              <w:rPr>
                <w:rFonts w:ascii="Sakkal Majalla" w:eastAsia="Times New Roman" w:hAnsi="Sakkal Majalla" w:cs="Sakkal Majalla" w:hint="cs"/>
                <w:color w:val="000000"/>
                <w:sz w:val="24"/>
                <w:szCs w:val="24"/>
                <w:rtl/>
              </w:rPr>
              <w:t>–</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نقطه</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ذوب،</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خواص</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انفجاری،</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فشار</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بخار،</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دانسیته،</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چگالی</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ویژه،</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دمای</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احتراق،</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قابلیت</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انحلال،</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color w:val="000000"/>
                <w:sz w:val="24"/>
                <w:szCs w:val="24"/>
              </w:rPr>
              <w:t>PH</w:t>
            </w:r>
            <w:r w:rsidRPr="00263322">
              <w:rPr>
                <w:rFonts w:ascii="Calibri" w:eastAsia="Times New Roman" w:hAnsi="Calibri" w:cs="B Nazanin"/>
                <w:color w:val="000000"/>
                <w:sz w:val="24"/>
                <w:szCs w:val="24"/>
                <w:rtl/>
              </w:rPr>
              <w:t xml:space="preserve"> و </w:t>
            </w:r>
            <w:r w:rsidRPr="00263322">
              <w:rPr>
                <w:rFonts w:ascii="Sakkal Majalla" w:eastAsia="Times New Roman" w:hAnsi="Sakkal Majalla" w:cs="Sakkal Majalla" w:hint="cs"/>
                <w:color w:val="000000"/>
                <w:sz w:val="24"/>
                <w:szCs w:val="24"/>
                <w:rtl/>
              </w:rPr>
              <w:t>…</w:t>
            </w:r>
            <w:r w:rsidR="00233DAB" w:rsidRPr="00263322">
              <w:rPr>
                <w:rFonts w:ascii="Calibri" w:eastAsia="Times New Roman" w:hAnsi="Calibri" w:cs="B Nazanin"/>
                <w:color w:val="000000"/>
                <w:sz w:val="24"/>
                <w:szCs w:val="24"/>
                <w:rtl/>
              </w:rPr>
              <w:br/>
              <w:t xml:space="preserve">دمای جوش ماده </w:t>
            </w:r>
            <w:r w:rsidR="00233DAB" w:rsidRPr="00263322">
              <w:rPr>
                <w:rFonts w:ascii="Sakkal Majalla" w:eastAsia="Times New Roman" w:hAnsi="Sakkal Majalla" w:cs="Sakkal Majalla" w:hint="cs"/>
                <w:color w:val="000000"/>
                <w:sz w:val="24"/>
                <w:szCs w:val="24"/>
                <w:rtl/>
              </w:rPr>
              <w:t>–</w:t>
            </w:r>
            <w:r w:rsidR="00233DAB" w:rsidRPr="00263322">
              <w:rPr>
                <w:rFonts w:ascii="Calibri" w:eastAsia="Times New Roman" w:hAnsi="Calibri" w:cs="B Nazanin" w:hint="cs"/>
                <w:color w:val="000000"/>
                <w:sz w:val="24"/>
                <w:szCs w:val="24"/>
                <w:rtl/>
              </w:rPr>
              <w:t>نقطه</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انفجار</w:t>
            </w:r>
            <w:r w:rsidR="00233DAB" w:rsidRPr="00263322">
              <w:rPr>
                <w:rFonts w:ascii="Calibri" w:eastAsia="Times New Roman" w:hAnsi="Calibri" w:cs="B Nazanin"/>
                <w:color w:val="000000"/>
                <w:sz w:val="24"/>
                <w:szCs w:val="24"/>
                <w:rtl/>
              </w:rPr>
              <w:t xml:space="preserve"> </w:t>
            </w:r>
            <w:r w:rsidR="00233DAB" w:rsidRPr="00263322">
              <w:rPr>
                <w:rFonts w:ascii="Sakkal Majalla" w:eastAsia="Times New Roman" w:hAnsi="Sakkal Majalla" w:cs="Sakkal Majalla" w:hint="cs"/>
                <w:color w:val="000000"/>
                <w:sz w:val="24"/>
                <w:szCs w:val="24"/>
                <w:rtl/>
              </w:rPr>
              <w:t>–</w:t>
            </w:r>
            <w:r w:rsidR="00233DAB" w:rsidRPr="00263322">
              <w:rPr>
                <w:rFonts w:ascii="Calibri" w:eastAsia="Times New Roman" w:hAnsi="Calibri" w:cs="B Nazanin" w:hint="cs"/>
                <w:color w:val="000000"/>
                <w:sz w:val="24"/>
                <w:szCs w:val="24"/>
                <w:rtl/>
              </w:rPr>
              <w:t>فشار</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بخار</w:t>
            </w:r>
            <w:r w:rsidR="00233DAB" w:rsidRPr="00263322">
              <w:rPr>
                <w:rFonts w:ascii="Calibri" w:eastAsia="Times New Roman" w:hAnsi="Calibri" w:cs="B Nazanin"/>
                <w:color w:val="000000"/>
                <w:sz w:val="24"/>
                <w:szCs w:val="24"/>
                <w:rtl/>
              </w:rPr>
              <w:t xml:space="preserve"> </w:t>
            </w:r>
            <w:r w:rsidR="00233DAB" w:rsidRPr="00263322">
              <w:rPr>
                <w:rFonts w:ascii="Sakkal Majalla" w:eastAsia="Times New Roman" w:hAnsi="Sakkal Majalla" w:cs="Sakkal Majalla" w:hint="cs"/>
                <w:color w:val="000000"/>
                <w:sz w:val="24"/>
                <w:szCs w:val="24"/>
                <w:rtl/>
              </w:rPr>
              <w:t>–</w:t>
            </w:r>
            <w:r w:rsidR="00233DAB" w:rsidRPr="00263322">
              <w:rPr>
                <w:rFonts w:ascii="Calibri" w:eastAsia="Times New Roman" w:hAnsi="Calibri" w:cs="B Nazanin" w:hint="cs"/>
                <w:color w:val="000000"/>
                <w:sz w:val="24"/>
                <w:szCs w:val="24"/>
                <w:rtl/>
              </w:rPr>
              <w:t>چگالی</w:t>
            </w:r>
            <w:r w:rsidRPr="00263322">
              <w:rPr>
                <w:rFonts w:ascii="Calibri" w:eastAsia="Times New Roman" w:hAnsi="Calibri" w:cs="B Nazanin"/>
                <w:color w:val="000000"/>
                <w:sz w:val="24"/>
                <w:szCs w:val="24"/>
              </w:rPr>
              <w:t xml:space="preserve"> -</w:t>
            </w:r>
            <w:r w:rsidR="00233DAB" w:rsidRPr="00263322">
              <w:rPr>
                <w:rFonts w:ascii="Calibri" w:eastAsia="Times New Roman" w:hAnsi="Calibri" w:cs="B Nazanin"/>
                <w:color w:val="000000"/>
                <w:sz w:val="24"/>
                <w:szCs w:val="24"/>
                <w:rtl/>
              </w:rPr>
              <w:t xml:space="preserve"> مخصوص ماده </w:t>
            </w:r>
            <w:r w:rsidR="00233DAB" w:rsidRPr="00263322">
              <w:rPr>
                <w:rFonts w:ascii="Sakkal Majalla" w:eastAsia="Times New Roman" w:hAnsi="Sakkal Majalla" w:cs="Sakkal Majalla" w:hint="cs"/>
                <w:color w:val="000000"/>
                <w:sz w:val="24"/>
                <w:szCs w:val="24"/>
                <w:rtl/>
              </w:rPr>
              <w:t>–</w:t>
            </w:r>
            <w:r w:rsidR="00233DAB" w:rsidRPr="00263322">
              <w:rPr>
                <w:rFonts w:ascii="Calibri" w:eastAsia="Times New Roman" w:hAnsi="Calibri" w:cs="B Nazanin" w:hint="cs"/>
                <w:color w:val="000000"/>
                <w:sz w:val="24"/>
                <w:szCs w:val="24"/>
                <w:rtl/>
              </w:rPr>
              <w:t>همچنین</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اطلاعاتی</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راجع</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به</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شکل</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ظاهری</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ماده،</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رنگ</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و</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بو،</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فاز</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پایدار</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در</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دمای</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محیط</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جامد،</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مایع،</w:t>
            </w:r>
            <w:r w:rsidR="00233DAB" w:rsidRPr="00263322">
              <w:rPr>
                <w:rFonts w:ascii="Calibri" w:eastAsia="Times New Roman" w:hAnsi="Calibri" w:cs="B Nazanin"/>
                <w:color w:val="000000"/>
                <w:sz w:val="24"/>
                <w:szCs w:val="24"/>
                <w:rtl/>
              </w:rPr>
              <w:t xml:space="preserve"> گاز) و </w:t>
            </w:r>
            <w:r w:rsidR="00233DAB" w:rsidRPr="00263322">
              <w:rPr>
                <w:rFonts w:ascii="Sakkal Majalla" w:eastAsia="Times New Roman" w:hAnsi="Sakkal Majalla" w:cs="Sakkal Majalla" w:hint="cs"/>
                <w:color w:val="000000"/>
                <w:sz w:val="24"/>
                <w:szCs w:val="24"/>
                <w:rtl/>
              </w:rPr>
              <w:t>…</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در</w:t>
            </w:r>
            <w:r w:rsidR="00233DAB" w:rsidRPr="00263322">
              <w:rPr>
                <w:rFonts w:ascii="Calibri" w:eastAsia="Times New Roman" w:hAnsi="Calibri" w:cs="B Nazanin"/>
                <w:color w:val="000000"/>
                <w:sz w:val="24"/>
                <w:szCs w:val="24"/>
                <w:rtl/>
              </w:rPr>
              <w:t xml:space="preserve"> </w:t>
            </w:r>
            <w:r w:rsidR="00233DAB" w:rsidRPr="00263322">
              <w:rPr>
                <w:rFonts w:ascii="Calibri" w:eastAsia="Times New Roman" w:hAnsi="Calibri" w:cs="B Nazanin" w:hint="cs"/>
                <w:color w:val="000000"/>
                <w:sz w:val="24"/>
                <w:szCs w:val="24"/>
                <w:rtl/>
              </w:rPr>
              <w:t>این</w:t>
            </w:r>
            <w:r w:rsidR="00233DAB" w:rsidRPr="00263322">
              <w:rPr>
                <w:rFonts w:ascii="Calibri" w:eastAsia="Times New Roman" w:hAnsi="Calibri" w:cs="B Nazanin"/>
                <w:color w:val="000000"/>
                <w:sz w:val="24"/>
                <w:szCs w:val="24"/>
                <w:rtl/>
              </w:rPr>
              <w:t xml:space="preserve"> بخشذکر می شود</w:t>
            </w:r>
          </w:p>
        </w:tc>
      </w:tr>
      <w:tr w:rsidR="00233DAB" w:rsidRPr="00263322" w14:paraId="45D4038B" w14:textId="77777777" w:rsidTr="009E6353">
        <w:trPr>
          <w:trHeight w:val="2257"/>
        </w:trPr>
        <w:tc>
          <w:tcPr>
            <w:tcW w:w="5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85575" w14:textId="77777777" w:rsidR="00233DAB" w:rsidRPr="00263322" w:rsidRDefault="00233DAB" w:rsidP="00233DAB">
            <w:pPr>
              <w:bidi/>
              <w:spacing w:after="0" w:line="240" w:lineRule="auto"/>
              <w:rPr>
                <w:rFonts w:ascii="Calibri" w:eastAsia="Times New Roman" w:hAnsi="Calibri" w:cs="B Nazanin"/>
                <w:color w:val="000000"/>
                <w:rtl/>
              </w:rPr>
            </w:pPr>
            <w:r w:rsidRPr="00263322">
              <w:rPr>
                <w:rFonts w:ascii="Calibri" w:eastAsia="Times New Roman" w:hAnsi="Calibri" w:cs="B Nazanin"/>
                <w:color w:val="000000"/>
                <w:rtl/>
              </w:rPr>
              <w:t>بخش10</w:t>
            </w:r>
          </w:p>
        </w:tc>
        <w:tc>
          <w:tcPr>
            <w:tcW w:w="834" w:type="pct"/>
            <w:tcBorders>
              <w:top w:val="single" w:sz="4" w:space="0" w:color="auto"/>
              <w:left w:val="single" w:sz="4" w:space="0" w:color="auto"/>
              <w:bottom w:val="single" w:sz="4" w:space="0" w:color="auto"/>
              <w:right w:val="single" w:sz="4" w:space="0" w:color="auto"/>
            </w:tcBorders>
            <w:shd w:val="clear" w:color="auto" w:fill="auto"/>
            <w:hideMark/>
          </w:tcPr>
          <w:p w14:paraId="3043515B" w14:textId="77777777" w:rsidR="00233DAB" w:rsidRPr="00263322" w:rsidRDefault="00233DAB" w:rsidP="00233DAB">
            <w:pPr>
              <w:spacing w:after="0" w:line="240" w:lineRule="auto"/>
              <w:rPr>
                <w:rFonts w:ascii="Calibri" w:eastAsia="Times New Roman" w:hAnsi="Calibri" w:cs="B Nazanin"/>
                <w:color w:val="000000"/>
                <w:sz w:val="20"/>
                <w:szCs w:val="20"/>
                <w:rtl/>
              </w:rPr>
            </w:pPr>
            <w:r w:rsidRPr="00263322">
              <w:rPr>
                <w:rFonts w:ascii="Calibri" w:eastAsia="Times New Roman" w:hAnsi="Calibri" w:cs="B Nazanin"/>
                <w:color w:val="000000"/>
                <w:sz w:val="20"/>
                <w:szCs w:val="20"/>
              </w:rPr>
              <w:t>Stability and reactivity</w:t>
            </w:r>
          </w:p>
        </w:tc>
        <w:tc>
          <w:tcPr>
            <w:tcW w:w="834" w:type="pct"/>
            <w:tcBorders>
              <w:top w:val="single" w:sz="4" w:space="0" w:color="auto"/>
              <w:left w:val="single" w:sz="4" w:space="0" w:color="auto"/>
              <w:bottom w:val="single" w:sz="4" w:space="0" w:color="auto"/>
              <w:right w:val="single" w:sz="4" w:space="0" w:color="auto"/>
            </w:tcBorders>
            <w:shd w:val="clear" w:color="auto" w:fill="auto"/>
            <w:hideMark/>
          </w:tcPr>
          <w:p w14:paraId="2194E075" w14:textId="77777777" w:rsidR="00233DAB" w:rsidRPr="00263322" w:rsidRDefault="00233DAB" w:rsidP="00233DAB">
            <w:pPr>
              <w:bidi/>
              <w:spacing w:after="0" w:line="240" w:lineRule="auto"/>
              <w:rPr>
                <w:rFonts w:ascii="Calibri" w:eastAsia="Times New Roman" w:hAnsi="Calibri" w:cs="B Nazanin"/>
                <w:color w:val="000000"/>
                <w:sz w:val="24"/>
                <w:szCs w:val="24"/>
              </w:rPr>
            </w:pPr>
            <w:r w:rsidRPr="00263322">
              <w:rPr>
                <w:rFonts w:ascii="Calibri" w:eastAsia="Times New Roman" w:hAnsi="Calibri" w:cs="B Nazanin"/>
                <w:color w:val="000000"/>
                <w:sz w:val="24"/>
                <w:szCs w:val="24"/>
                <w:rtl/>
              </w:rPr>
              <w:t>پایداری و واکنش پذیری</w:t>
            </w:r>
          </w:p>
        </w:tc>
        <w:tc>
          <w:tcPr>
            <w:tcW w:w="2803" w:type="pct"/>
            <w:tcBorders>
              <w:top w:val="single" w:sz="4" w:space="0" w:color="auto"/>
              <w:left w:val="single" w:sz="4" w:space="0" w:color="auto"/>
              <w:bottom w:val="single" w:sz="4" w:space="0" w:color="auto"/>
              <w:right w:val="single" w:sz="4" w:space="0" w:color="auto"/>
            </w:tcBorders>
            <w:shd w:val="clear" w:color="auto" w:fill="auto"/>
            <w:hideMark/>
          </w:tcPr>
          <w:p w14:paraId="6773BE85" w14:textId="77777777" w:rsidR="00341490" w:rsidRPr="00263322" w:rsidRDefault="00233DAB" w:rsidP="00341490">
            <w:pPr>
              <w:bidi/>
              <w:spacing w:after="0" w:line="240" w:lineRule="auto"/>
              <w:rPr>
                <w:rFonts w:ascii="Calibri" w:eastAsia="Times New Roman" w:hAnsi="Calibri" w:cs="B Nazanin"/>
                <w:color w:val="000000"/>
                <w:sz w:val="24"/>
                <w:szCs w:val="24"/>
              </w:rPr>
            </w:pPr>
            <w:r w:rsidRPr="00263322">
              <w:rPr>
                <w:rFonts w:ascii="Calibri" w:eastAsia="Times New Roman" w:hAnsi="Calibri" w:cs="B Nazanin"/>
                <w:color w:val="000000"/>
                <w:sz w:val="24"/>
                <w:szCs w:val="24"/>
                <w:rtl/>
              </w:rPr>
              <w:t>- پایداری و واکنش پذیری</w:t>
            </w:r>
          </w:p>
          <w:p w14:paraId="5E60E23C" w14:textId="77777777" w:rsidR="00233DAB" w:rsidRPr="00263322" w:rsidRDefault="00233DAB" w:rsidP="00D17718">
            <w:pPr>
              <w:bidi/>
              <w:spacing w:after="0" w:line="240" w:lineRule="auto"/>
              <w:rPr>
                <w:rFonts w:ascii="Calibri" w:eastAsia="Times New Roman" w:hAnsi="Calibri" w:cs="B Nazanin"/>
                <w:color w:val="000000"/>
                <w:sz w:val="24"/>
                <w:szCs w:val="24"/>
                <w:rtl/>
              </w:rPr>
            </w:pPr>
            <w:r w:rsidRPr="00263322">
              <w:rPr>
                <w:rFonts w:ascii="Calibri" w:eastAsia="Times New Roman" w:hAnsi="Calibri" w:cs="B Nazanin"/>
                <w:color w:val="000000"/>
                <w:sz w:val="24"/>
                <w:szCs w:val="24"/>
                <w:rtl/>
              </w:rPr>
              <w:t>واکنش : 1- تجزیه 2- ترکیب</w:t>
            </w:r>
            <w:r w:rsidRPr="00263322">
              <w:rPr>
                <w:rFonts w:ascii="Calibri" w:eastAsia="Times New Roman" w:hAnsi="Calibri" w:cs="B Nazanin"/>
                <w:color w:val="000000"/>
                <w:sz w:val="24"/>
                <w:szCs w:val="24"/>
                <w:rtl/>
              </w:rPr>
              <w:br/>
              <w:t>9-1: شریط اجتناب: فعالیت های که باید از آنها دوری جست مثل (دور نگه داشتن تینر از حرارت)</w:t>
            </w:r>
            <w:r w:rsidRPr="00263322">
              <w:rPr>
                <w:rFonts w:ascii="Calibri" w:eastAsia="Times New Roman" w:hAnsi="Calibri" w:cs="B Nazanin"/>
                <w:color w:val="000000"/>
                <w:sz w:val="24"/>
                <w:szCs w:val="24"/>
                <w:rtl/>
              </w:rPr>
              <w:br/>
              <w:t>9-2: مواردی که باید از آن پرهیز کرد: ناسازگاری ماده با مواد یا شرایط خاص می تواند تولید خطر نماید.</w:t>
            </w:r>
            <w:r w:rsidRPr="00263322">
              <w:rPr>
                <w:rFonts w:ascii="Calibri" w:eastAsia="Times New Roman" w:hAnsi="Calibri" w:cs="B Nazanin"/>
                <w:color w:val="000000"/>
                <w:sz w:val="24"/>
                <w:szCs w:val="24"/>
                <w:rtl/>
              </w:rPr>
              <w:br/>
              <w:t>9-3: خطرات تجزیه محصول: ماده به چه موادی قابل تجزیه می باشد.</w:t>
            </w:r>
            <w:r w:rsidRPr="00263322">
              <w:rPr>
                <w:rFonts w:ascii="Calibri" w:eastAsia="Times New Roman" w:hAnsi="Calibri" w:cs="B Nazanin"/>
                <w:color w:val="000000"/>
                <w:sz w:val="24"/>
                <w:szCs w:val="24"/>
                <w:rtl/>
              </w:rPr>
              <w:br/>
              <w:t>ا</w:t>
            </w:r>
            <w:r w:rsidR="00341490" w:rsidRPr="00263322">
              <w:rPr>
                <w:rFonts w:ascii="Calibri" w:eastAsia="Times New Roman" w:hAnsi="Calibri" w:cs="B Nazanin"/>
                <w:color w:val="000000"/>
                <w:sz w:val="24"/>
                <w:szCs w:val="24"/>
                <w:rtl/>
              </w:rPr>
              <w:t>لف</w:t>
            </w:r>
            <w:r w:rsidR="00D17718" w:rsidRPr="00263322">
              <w:rPr>
                <w:rFonts w:ascii="Calibri" w:eastAsia="Times New Roman" w:hAnsi="Calibri" w:cs="B Nazanin" w:hint="cs"/>
                <w:color w:val="000000"/>
                <w:sz w:val="24"/>
                <w:szCs w:val="24"/>
                <w:rtl/>
              </w:rPr>
              <w:t xml:space="preserve">: </w:t>
            </w:r>
            <w:r w:rsidR="00341490" w:rsidRPr="00263322">
              <w:rPr>
                <w:rFonts w:ascii="Calibri" w:eastAsia="Times New Roman" w:hAnsi="Calibri" w:cs="B Nazanin"/>
                <w:color w:val="000000"/>
                <w:sz w:val="24"/>
                <w:szCs w:val="24"/>
                <w:rtl/>
              </w:rPr>
              <w:t>خطرات شیمیایی</w:t>
            </w:r>
            <w:r w:rsidR="00341490" w:rsidRPr="00263322">
              <w:rPr>
                <w:rFonts w:ascii="Calibri" w:eastAsia="Times New Roman" w:hAnsi="Calibri" w:cs="B Nazanin" w:hint="cs"/>
                <w:color w:val="000000"/>
                <w:sz w:val="24"/>
                <w:szCs w:val="24"/>
                <w:rtl/>
              </w:rPr>
              <w:t xml:space="preserve">، </w:t>
            </w:r>
            <w:r w:rsidR="00341490" w:rsidRPr="00263322">
              <w:rPr>
                <w:rFonts w:ascii="Calibri" w:eastAsia="Times New Roman" w:hAnsi="Calibri" w:cs="B Nazanin"/>
                <w:color w:val="000000"/>
                <w:sz w:val="24"/>
                <w:szCs w:val="24"/>
                <w:rtl/>
              </w:rPr>
              <w:t>ب</w:t>
            </w:r>
            <w:r w:rsidR="00D17718" w:rsidRPr="00263322">
              <w:rPr>
                <w:rFonts w:ascii="Calibri" w:eastAsia="Times New Roman" w:hAnsi="Calibri" w:cs="B Nazanin" w:hint="cs"/>
                <w:color w:val="000000"/>
                <w:sz w:val="24"/>
                <w:szCs w:val="24"/>
                <w:rtl/>
              </w:rPr>
              <w:t xml:space="preserve">: </w:t>
            </w:r>
            <w:r w:rsidR="00341490" w:rsidRPr="00263322">
              <w:rPr>
                <w:rFonts w:ascii="Calibri" w:eastAsia="Times New Roman" w:hAnsi="Calibri" w:cs="B Nazanin"/>
                <w:color w:val="000000"/>
                <w:sz w:val="24"/>
                <w:szCs w:val="24"/>
                <w:rtl/>
              </w:rPr>
              <w:t>خطرات حریق</w:t>
            </w:r>
            <w:r w:rsidR="00341490" w:rsidRPr="00263322">
              <w:rPr>
                <w:rFonts w:ascii="Calibri" w:eastAsia="Times New Roman" w:hAnsi="Calibri" w:cs="B Nazanin"/>
                <w:color w:val="000000"/>
                <w:sz w:val="24"/>
                <w:szCs w:val="24"/>
              </w:rPr>
              <w:t xml:space="preserve"> </w:t>
            </w:r>
            <w:r w:rsidR="00341490" w:rsidRPr="00263322">
              <w:rPr>
                <w:rFonts w:ascii="Calibri" w:eastAsia="Times New Roman" w:hAnsi="Calibri" w:cs="B Nazanin" w:hint="cs"/>
                <w:color w:val="000000"/>
                <w:sz w:val="24"/>
                <w:szCs w:val="24"/>
                <w:rtl/>
                <w:lang w:bidi="fa-IR"/>
              </w:rPr>
              <w:t>،</w:t>
            </w:r>
            <w:r w:rsidRPr="00263322">
              <w:rPr>
                <w:rFonts w:ascii="Calibri" w:eastAsia="Times New Roman" w:hAnsi="Calibri" w:cs="B Nazanin"/>
                <w:color w:val="000000"/>
                <w:sz w:val="24"/>
                <w:szCs w:val="24"/>
                <w:rtl/>
              </w:rPr>
              <w:t>ج</w:t>
            </w:r>
            <w:r w:rsidR="00D17718" w:rsidRPr="00263322">
              <w:rPr>
                <w:rFonts w:ascii="Calibri" w:eastAsia="Times New Roman" w:hAnsi="Calibri" w:cs="B Nazanin" w:hint="cs"/>
                <w:color w:val="000000"/>
                <w:sz w:val="24"/>
                <w:szCs w:val="24"/>
                <w:rtl/>
              </w:rPr>
              <w:t xml:space="preserve">: </w:t>
            </w:r>
            <w:r w:rsidRPr="00263322">
              <w:rPr>
                <w:rFonts w:ascii="Calibri" w:eastAsia="Times New Roman" w:hAnsi="Calibri" w:cs="B Nazanin"/>
                <w:color w:val="000000"/>
                <w:sz w:val="24"/>
                <w:szCs w:val="24"/>
                <w:rtl/>
              </w:rPr>
              <w:t>خطرات پرتوزایی</w:t>
            </w:r>
          </w:p>
        </w:tc>
      </w:tr>
      <w:tr w:rsidR="00233DAB" w:rsidRPr="00263322" w14:paraId="5F48D38B" w14:textId="77777777" w:rsidTr="00BB4DD2">
        <w:trPr>
          <w:trHeight w:val="2686"/>
        </w:trPr>
        <w:tc>
          <w:tcPr>
            <w:tcW w:w="529" w:type="pct"/>
            <w:tcBorders>
              <w:top w:val="nil"/>
              <w:left w:val="single" w:sz="4" w:space="0" w:color="auto"/>
              <w:bottom w:val="single" w:sz="4" w:space="0" w:color="auto"/>
              <w:right w:val="single" w:sz="4" w:space="0" w:color="auto"/>
            </w:tcBorders>
            <w:shd w:val="clear" w:color="auto" w:fill="auto"/>
            <w:noWrap/>
            <w:vAlign w:val="center"/>
            <w:hideMark/>
          </w:tcPr>
          <w:p w14:paraId="7198CCFA" w14:textId="77777777" w:rsidR="00233DAB" w:rsidRPr="00263322" w:rsidRDefault="00233DAB" w:rsidP="00233DAB">
            <w:pPr>
              <w:bidi/>
              <w:spacing w:after="0" w:line="240" w:lineRule="auto"/>
              <w:rPr>
                <w:rFonts w:ascii="Calibri" w:eastAsia="Times New Roman" w:hAnsi="Calibri" w:cs="B Nazanin"/>
                <w:color w:val="000000"/>
                <w:rtl/>
              </w:rPr>
            </w:pPr>
            <w:r w:rsidRPr="00263322">
              <w:rPr>
                <w:rFonts w:ascii="Calibri" w:eastAsia="Times New Roman" w:hAnsi="Calibri" w:cs="B Nazanin"/>
                <w:color w:val="000000"/>
                <w:rtl/>
              </w:rPr>
              <w:t>بخش11</w:t>
            </w:r>
          </w:p>
        </w:tc>
        <w:tc>
          <w:tcPr>
            <w:tcW w:w="834" w:type="pct"/>
            <w:tcBorders>
              <w:top w:val="nil"/>
              <w:left w:val="single" w:sz="4" w:space="0" w:color="auto"/>
              <w:bottom w:val="single" w:sz="4" w:space="0" w:color="auto"/>
              <w:right w:val="single" w:sz="4" w:space="0" w:color="auto"/>
            </w:tcBorders>
            <w:shd w:val="clear" w:color="auto" w:fill="auto"/>
            <w:hideMark/>
          </w:tcPr>
          <w:p w14:paraId="0DFC78BA" w14:textId="77777777" w:rsidR="00233DAB" w:rsidRPr="00263322" w:rsidRDefault="00233DAB" w:rsidP="00233DAB">
            <w:pPr>
              <w:spacing w:after="0" w:line="240" w:lineRule="auto"/>
              <w:rPr>
                <w:rFonts w:ascii="Calibri" w:eastAsia="Times New Roman" w:hAnsi="Calibri" w:cs="B Nazanin"/>
                <w:color w:val="000000"/>
                <w:sz w:val="20"/>
                <w:szCs w:val="20"/>
                <w:rtl/>
              </w:rPr>
            </w:pPr>
            <w:r w:rsidRPr="00263322">
              <w:rPr>
                <w:rFonts w:ascii="Calibri" w:eastAsia="Times New Roman" w:hAnsi="Calibri" w:cs="B Nazanin"/>
                <w:color w:val="000000"/>
                <w:sz w:val="20"/>
                <w:szCs w:val="20"/>
              </w:rPr>
              <w:t>Toxicological information</w:t>
            </w:r>
          </w:p>
        </w:tc>
        <w:tc>
          <w:tcPr>
            <w:tcW w:w="834" w:type="pct"/>
            <w:tcBorders>
              <w:top w:val="nil"/>
              <w:left w:val="single" w:sz="4" w:space="0" w:color="auto"/>
              <w:bottom w:val="single" w:sz="4" w:space="0" w:color="auto"/>
              <w:right w:val="single" w:sz="4" w:space="0" w:color="auto"/>
            </w:tcBorders>
            <w:shd w:val="clear" w:color="auto" w:fill="auto"/>
            <w:hideMark/>
          </w:tcPr>
          <w:p w14:paraId="29B02C3F" w14:textId="77777777" w:rsidR="00233DAB" w:rsidRPr="00263322" w:rsidRDefault="00233DAB" w:rsidP="00233DAB">
            <w:pPr>
              <w:bidi/>
              <w:spacing w:after="0" w:line="240" w:lineRule="auto"/>
              <w:rPr>
                <w:rFonts w:ascii="Calibri" w:eastAsia="Times New Roman" w:hAnsi="Calibri" w:cs="B Nazanin"/>
                <w:color w:val="000000"/>
                <w:sz w:val="24"/>
                <w:szCs w:val="24"/>
              </w:rPr>
            </w:pPr>
            <w:r w:rsidRPr="00263322">
              <w:rPr>
                <w:rFonts w:ascii="Calibri" w:eastAsia="Times New Roman" w:hAnsi="Calibri" w:cs="B Nazanin"/>
                <w:color w:val="000000"/>
                <w:sz w:val="24"/>
                <w:szCs w:val="24"/>
                <w:rtl/>
              </w:rPr>
              <w:t>اطلاعات سم شناسی</w:t>
            </w:r>
          </w:p>
        </w:tc>
        <w:tc>
          <w:tcPr>
            <w:tcW w:w="2803" w:type="pct"/>
            <w:tcBorders>
              <w:top w:val="nil"/>
              <w:left w:val="single" w:sz="4" w:space="0" w:color="auto"/>
              <w:bottom w:val="single" w:sz="4" w:space="0" w:color="auto"/>
              <w:right w:val="single" w:sz="4" w:space="0" w:color="auto"/>
            </w:tcBorders>
            <w:shd w:val="clear" w:color="auto" w:fill="auto"/>
            <w:hideMark/>
          </w:tcPr>
          <w:p w14:paraId="669E3AF6" w14:textId="716D7EB8" w:rsidR="00233DAB" w:rsidRPr="00263322" w:rsidRDefault="00233DAB" w:rsidP="00C367F0">
            <w:pPr>
              <w:bidi/>
              <w:spacing w:after="0" w:line="240" w:lineRule="auto"/>
              <w:rPr>
                <w:rFonts w:ascii="Calibri" w:eastAsia="Times New Roman" w:hAnsi="Calibri" w:cs="B Nazanin"/>
                <w:color w:val="000000"/>
                <w:sz w:val="24"/>
                <w:szCs w:val="24"/>
                <w:rtl/>
              </w:rPr>
            </w:pPr>
            <w:r w:rsidRPr="00263322">
              <w:rPr>
                <w:rFonts w:ascii="Calibri" w:eastAsia="Times New Roman" w:hAnsi="Calibri" w:cs="B Nazanin"/>
                <w:color w:val="000000"/>
                <w:sz w:val="24"/>
                <w:szCs w:val="24"/>
                <w:rtl/>
              </w:rPr>
              <w:t>راه های قرار گرفتن در معرض (استنشاق، بلع، یا تماس جذب)، علائم، اثرات ح</w:t>
            </w:r>
            <w:r w:rsidR="00C367F0" w:rsidRPr="00263322">
              <w:rPr>
                <w:rFonts w:ascii="Calibri" w:eastAsia="Times New Roman" w:hAnsi="Calibri" w:cs="B Nazanin"/>
                <w:color w:val="000000"/>
                <w:sz w:val="24"/>
                <w:szCs w:val="24"/>
                <w:rtl/>
              </w:rPr>
              <w:t>اد و مزمن، و معیارهای عددی سمیت</w:t>
            </w:r>
            <w:r w:rsidRPr="00263322">
              <w:rPr>
                <w:rFonts w:ascii="Calibri" w:eastAsia="Times New Roman" w:hAnsi="Calibri" w:cs="B Nazanin"/>
                <w:color w:val="000000"/>
                <w:sz w:val="24"/>
                <w:szCs w:val="24"/>
                <w:rtl/>
              </w:rPr>
              <w:br/>
              <w:t xml:space="preserve">اثرات بهداشتی و سمی ماده یا محصول در این قسمت ذکر </w:t>
            </w:r>
            <w:r w:rsidR="00C367F0" w:rsidRPr="00263322">
              <w:rPr>
                <w:rFonts w:ascii="Calibri" w:eastAsia="Times New Roman" w:hAnsi="Calibri" w:cs="B Nazanin" w:hint="cs"/>
                <w:color w:val="000000"/>
                <w:sz w:val="24"/>
                <w:szCs w:val="24"/>
                <w:rtl/>
              </w:rPr>
              <w:t>شود</w:t>
            </w:r>
            <w:r w:rsidRPr="00263322">
              <w:rPr>
                <w:rFonts w:ascii="Calibri" w:eastAsia="Times New Roman" w:hAnsi="Calibri" w:cs="B Nazanin"/>
                <w:color w:val="000000"/>
                <w:sz w:val="24"/>
                <w:szCs w:val="24"/>
                <w:rtl/>
              </w:rPr>
              <w:t xml:space="preserve"> و در مواردی ذکر می شود که ماده سمی و خطرناک بوده و نیاز به رعایت موارد خاصی باشد. شماره ثبت اثرات سمی ماده شیمیایی برای دسترسی سریع به اطلاعات بیشتر در مورد اثرات سمی آن ماده شیمیایی در این قسمت قرار می گیرد.</w:t>
            </w:r>
            <w:r w:rsidRPr="00263322">
              <w:rPr>
                <w:rFonts w:ascii="Calibri" w:eastAsia="Times New Roman" w:hAnsi="Calibri" w:cs="B Nazanin"/>
                <w:color w:val="000000"/>
                <w:sz w:val="24"/>
                <w:szCs w:val="24"/>
                <w:rtl/>
              </w:rPr>
              <w:br/>
              <w:t>الف</w:t>
            </w:r>
            <w:r w:rsidR="00C367F0" w:rsidRPr="00263322">
              <w:rPr>
                <w:rFonts w:ascii="Calibri" w:eastAsia="Times New Roman" w:hAnsi="Calibri" w:cs="B Nazanin" w:hint="cs"/>
                <w:color w:val="000000"/>
                <w:sz w:val="24"/>
                <w:szCs w:val="24"/>
                <w:rtl/>
              </w:rPr>
              <w:t xml:space="preserve">- </w:t>
            </w:r>
            <w:r w:rsidRPr="00263322">
              <w:rPr>
                <w:rFonts w:ascii="Calibri" w:eastAsia="Times New Roman" w:hAnsi="Calibri" w:cs="B Nazanin"/>
                <w:color w:val="000000"/>
                <w:sz w:val="24"/>
                <w:szCs w:val="24"/>
                <w:rtl/>
              </w:rPr>
              <w:t xml:space="preserve">شدت </w:t>
            </w:r>
            <w:r w:rsidR="00C367F0" w:rsidRPr="00263322">
              <w:rPr>
                <w:rFonts w:ascii="Calibri" w:eastAsia="Times New Roman" w:hAnsi="Calibri" w:cs="B Nazanin"/>
                <w:color w:val="000000"/>
                <w:sz w:val="24"/>
                <w:szCs w:val="24"/>
                <w:rtl/>
              </w:rPr>
              <w:t>سمی بودن * سمیت حاد * سمیت مزمن</w:t>
            </w:r>
            <w:r w:rsidR="00C367F0" w:rsidRPr="00263322">
              <w:rPr>
                <w:rFonts w:ascii="Calibri" w:eastAsia="Times New Roman" w:hAnsi="Calibri" w:cs="B Nazanin" w:hint="cs"/>
                <w:color w:val="000000"/>
                <w:sz w:val="24"/>
                <w:szCs w:val="24"/>
                <w:rtl/>
              </w:rPr>
              <w:t xml:space="preserve"> </w:t>
            </w:r>
            <w:r w:rsidRPr="00263322">
              <w:rPr>
                <w:rFonts w:ascii="Calibri" w:eastAsia="Times New Roman" w:hAnsi="Calibri" w:cs="B Nazanin"/>
                <w:color w:val="000000"/>
                <w:sz w:val="24"/>
                <w:szCs w:val="24"/>
                <w:rtl/>
              </w:rPr>
              <w:t>ب</w:t>
            </w:r>
            <w:r w:rsidR="00C367F0" w:rsidRPr="00263322">
              <w:rPr>
                <w:rFonts w:ascii="Calibri" w:eastAsia="Times New Roman" w:hAnsi="Calibri" w:cs="B Nazanin" w:hint="cs"/>
                <w:color w:val="000000"/>
                <w:sz w:val="24"/>
                <w:szCs w:val="24"/>
                <w:rtl/>
              </w:rPr>
              <w:t>-</w:t>
            </w:r>
            <w:r w:rsidR="00C367F0" w:rsidRPr="00263322">
              <w:rPr>
                <w:rFonts w:ascii="Calibri" w:eastAsia="Times New Roman" w:hAnsi="Calibri" w:cs="B Nazanin"/>
                <w:color w:val="000000"/>
                <w:sz w:val="24"/>
                <w:szCs w:val="24"/>
                <w:rtl/>
              </w:rPr>
              <w:t>اثرات سم</w:t>
            </w:r>
            <w:r w:rsidR="00C367F0" w:rsidRPr="00263322">
              <w:rPr>
                <w:rFonts w:ascii="Calibri" w:eastAsia="Times New Roman" w:hAnsi="Calibri" w:cs="B Nazanin"/>
                <w:color w:val="000000"/>
                <w:sz w:val="24"/>
                <w:szCs w:val="24"/>
                <w:rtl/>
              </w:rPr>
              <w:br/>
              <w:t>تجزیه حرارتی:</w:t>
            </w:r>
            <w:r w:rsidR="00C367F0" w:rsidRPr="00263322">
              <w:rPr>
                <w:rFonts w:ascii="Calibri" w:eastAsia="Times New Roman" w:hAnsi="Calibri" w:cs="B Nazanin" w:hint="cs"/>
                <w:color w:val="000000"/>
                <w:sz w:val="24"/>
                <w:szCs w:val="24"/>
                <w:rtl/>
              </w:rPr>
              <w:t xml:space="preserve"> </w:t>
            </w:r>
            <w:r w:rsidRPr="00263322">
              <w:rPr>
                <w:rFonts w:ascii="Calibri" w:eastAsia="Times New Roman" w:hAnsi="Calibri" w:cs="B Nazanin"/>
                <w:color w:val="000000"/>
                <w:sz w:val="24"/>
                <w:szCs w:val="24"/>
                <w:rtl/>
              </w:rPr>
              <w:t>الف</w:t>
            </w:r>
            <w:r w:rsidR="00C367F0" w:rsidRPr="00263322">
              <w:rPr>
                <w:rFonts w:ascii="Calibri" w:eastAsia="Times New Roman" w:hAnsi="Calibri" w:cs="B Nazanin" w:hint="cs"/>
                <w:color w:val="000000"/>
                <w:sz w:val="24"/>
                <w:szCs w:val="24"/>
                <w:rtl/>
              </w:rPr>
              <w:t xml:space="preserve">- </w:t>
            </w:r>
            <w:r w:rsidR="00C367F0" w:rsidRPr="00263322">
              <w:rPr>
                <w:rFonts w:ascii="Calibri" w:eastAsia="Times New Roman" w:hAnsi="Calibri" w:cs="B Nazanin"/>
                <w:color w:val="000000"/>
                <w:sz w:val="24"/>
                <w:szCs w:val="24"/>
                <w:rtl/>
              </w:rPr>
              <w:t>خطرات شیمیایی</w:t>
            </w:r>
            <w:r w:rsidR="00C367F0" w:rsidRPr="00263322">
              <w:rPr>
                <w:rFonts w:ascii="Calibri" w:eastAsia="Times New Roman" w:hAnsi="Calibri" w:cs="B Nazanin" w:hint="cs"/>
                <w:color w:val="000000"/>
                <w:sz w:val="24"/>
                <w:szCs w:val="24"/>
                <w:rtl/>
              </w:rPr>
              <w:t xml:space="preserve">، </w:t>
            </w:r>
            <w:r w:rsidRPr="00263322">
              <w:rPr>
                <w:rFonts w:ascii="Calibri" w:eastAsia="Times New Roman" w:hAnsi="Calibri" w:cs="B Nazanin"/>
                <w:color w:val="000000"/>
                <w:sz w:val="24"/>
                <w:szCs w:val="24"/>
                <w:rtl/>
              </w:rPr>
              <w:t>ب</w:t>
            </w:r>
            <w:r w:rsidR="00C367F0" w:rsidRPr="00263322">
              <w:rPr>
                <w:rFonts w:ascii="Calibri" w:eastAsia="Times New Roman" w:hAnsi="Calibri" w:cs="B Nazanin" w:hint="cs"/>
                <w:color w:val="000000"/>
                <w:sz w:val="24"/>
                <w:szCs w:val="24"/>
                <w:rtl/>
              </w:rPr>
              <w:t>-</w:t>
            </w:r>
            <w:r w:rsidR="00C367F0" w:rsidRPr="00263322">
              <w:rPr>
                <w:rFonts w:ascii="Calibri" w:eastAsia="Times New Roman" w:hAnsi="Calibri" w:cs="B Nazanin"/>
                <w:color w:val="000000"/>
                <w:sz w:val="24"/>
                <w:szCs w:val="24"/>
                <w:rtl/>
              </w:rPr>
              <w:t>خطرات حریق</w:t>
            </w:r>
            <w:r w:rsidR="00C367F0" w:rsidRPr="00263322">
              <w:rPr>
                <w:rFonts w:ascii="Calibri" w:eastAsia="Times New Roman" w:hAnsi="Calibri" w:cs="B Nazanin" w:hint="cs"/>
                <w:color w:val="000000"/>
                <w:sz w:val="24"/>
                <w:szCs w:val="24"/>
                <w:rtl/>
              </w:rPr>
              <w:t xml:space="preserve">، </w:t>
            </w:r>
            <w:r w:rsidRPr="00263322">
              <w:rPr>
                <w:rFonts w:ascii="Calibri" w:eastAsia="Times New Roman" w:hAnsi="Calibri" w:cs="B Nazanin"/>
                <w:color w:val="000000"/>
                <w:sz w:val="24"/>
                <w:szCs w:val="24"/>
                <w:rtl/>
              </w:rPr>
              <w:t>ج</w:t>
            </w:r>
            <w:r w:rsidR="00C367F0" w:rsidRPr="00263322">
              <w:rPr>
                <w:rFonts w:ascii="Calibri" w:eastAsia="Times New Roman" w:hAnsi="Calibri" w:cs="B Nazanin" w:hint="cs"/>
                <w:color w:val="000000"/>
                <w:sz w:val="24"/>
                <w:szCs w:val="24"/>
                <w:rtl/>
              </w:rPr>
              <w:t>-</w:t>
            </w:r>
            <w:r w:rsidRPr="00263322">
              <w:rPr>
                <w:rFonts w:ascii="Calibri" w:eastAsia="Times New Roman" w:hAnsi="Calibri" w:cs="B Nazanin"/>
                <w:color w:val="000000"/>
                <w:sz w:val="24"/>
                <w:szCs w:val="24"/>
                <w:rtl/>
              </w:rPr>
              <w:t>خطرات پرتوزایی</w:t>
            </w:r>
          </w:p>
        </w:tc>
      </w:tr>
      <w:tr w:rsidR="00233DAB" w:rsidRPr="00263322" w14:paraId="45ACF7E7" w14:textId="77777777" w:rsidTr="00A05F32">
        <w:trPr>
          <w:trHeight w:val="1123"/>
        </w:trPr>
        <w:tc>
          <w:tcPr>
            <w:tcW w:w="529" w:type="pct"/>
            <w:tcBorders>
              <w:top w:val="nil"/>
              <w:left w:val="single" w:sz="4" w:space="0" w:color="auto"/>
              <w:bottom w:val="single" w:sz="4" w:space="0" w:color="auto"/>
              <w:right w:val="single" w:sz="4" w:space="0" w:color="auto"/>
            </w:tcBorders>
            <w:shd w:val="clear" w:color="auto" w:fill="auto"/>
            <w:noWrap/>
            <w:vAlign w:val="center"/>
            <w:hideMark/>
          </w:tcPr>
          <w:p w14:paraId="07E87615" w14:textId="77777777" w:rsidR="00233DAB" w:rsidRPr="00263322" w:rsidRDefault="00233DAB" w:rsidP="00233DAB">
            <w:pPr>
              <w:bidi/>
              <w:spacing w:after="0" w:line="240" w:lineRule="auto"/>
              <w:rPr>
                <w:rFonts w:ascii="Calibri" w:eastAsia="Times New Roman" w:hAnsi="Calibri" w:cs="B Nazanin"/>
                <w:color w:val="000000"/>
                <w:rtl/>
              </w:rPr>
            </w:pPr>
            <w:r w:rsidRPr="00263322">
              <w:rPr>
                <w:rFonts w:ascii="Calibri" w:eastAsia="Times New Roman" w:hAnsi="Calibri" w:cs="B Nazanin"/>
                <w:color w:val="000000"/>
                <w:rtl/>
              </w:rPr>
              <w:t>بخش12</w:t>
            </w:r>
          </w:p>
        </w:tc>
        <w:tc>
          <w:tcPr>
            <w:tcW w:w="834" w:type="pct"/>
            <w:tcBorders>
              <w:top w:val="nil"/>
              <w:left w:val="single" w:sz="4" w:space="0" w:color="auto"/>
              <w:bottom w:val="single" w:sz="4" w:space="0" w:color="auto"/>
              <w:right w:val="single" w:sz="4" w:space="0" w:color="auto"/>
            </w:tcBorders>
            <w:shd w:val="clear" w:color="auto" w:fill="auto"/>
            <w:hideMark/>
          </w:tcPr>
          <w:p w14:paraId="7C06BD65" w14:textId="77777777" w:rsidR="00233DAB" w:rsidRPr="00263322" w:rsidRDefault="00233DAB" w:rsidP="00233DAB">
            <w:pPr>
              <w:spacing w:after="0" w:line="240" w:lineRule="auto"/>
              <w:rPr>
                <w:rFonts w:ascii="Calibri" w:eastAsia="Times New Roman" w:hAnsi="Calibri" w:cs="B Nazanin"/>
                <w:color w:val="000000"/>
                <w:sz w:val="20"/>
                <w:szCs w:val="20"/>
                <w:rtl/>
              </w:rPr>
            </w:pPr>
            <w:r w:rsidRPr="00263322">
              <w:rPr>
                <w:rFonts w:ascii="Calibri" w:eastAsia="Times New Roman" w:hAnsi="Calibri" w:cs="B Nazanin"/>
                <w:color w:val="000000"/>
                <w:sz w:val="20"/>
                <w:szCs w:val="20"/>
              </w:rPr>
              <w:t>Ecological information</w:t>
            </w:r>
          </w:p>
        </w:tc>
        <w:tc>
          <w:tcPr>
            <w:tcW w:w="834" w:type="pct"/>
            <w:tcBorders>
              <w:top w:val="nil"/>
              <w:left w:val="single" w:sz="4" w:space="0" w:color="auto"/>
              <w:bottom w:val="single" w:sz="4" w:space="0" w:color="auto"/>
              <w:right w:val="single" w:sz="4" w:space="0" w:color="auto"/>
            </w:tcBorders>
            <w:shd w:val="clear" w:color="auto" w:fill="auto"/>
            <w:hideMark/>
          </w:tcPr>
          <w:p w14:paraId="299CCD9E" w14:textId="77777777" w:rsidR="00233DAB" w:rsidRPr="00263322" w:rsidRDefault="00233DAB" w:rsidP="00233DAB">
            <w:pPr>
              <w:bidi/>
              <w:spacing w:after="0" w:line="240" w:lineRule="auto"/>
              <w:rPr>
                <w:rFonts w:ascii="Calibri" w:eastAsia="Times New Roman" w:hAnsi="Calibri" w:cs="B Nazanin"/>
                <w:color w:val="000000"/>
                <w:sz w:val="24"/>
                <w:szCs w:val="24"/>
              </w:rPr>
            </w:pPr>
            <w:r w:rsidRPr="00263322">
              <w:rPr>
                <w:rFonts w:ascii="Calibri" w:eastAsia="Times New Roman" w:hAnsi="Calibri" w:cs="B Nazanin"/>
                <w:color w:val="000000"/>
                <w:sz w:val="24"/>
                <w:szCs w:val="24"/>
                <w:rtl/>
              </w:rPr>
              <w:t>اطلاعات زیست محیطی</w:t>
            </w:r>
          </w:p>
        </w:tc>
        <w:tc>
          <w:tcPr>
            <w:tcW w:w="2803" w:type="pct"/>
            <w:tcBorders>
              <w:top w:val="nil"/>
              <w:left w:val="single" w:sz="4" w:space="0" w:color="auto"/>
              <w:bottom w:val="single" w:sz="4" w:space="0" w:color="auto"/>
              <w:right w:val="single" w:sz="4" w:space="0" w:color="auto"/>
            </w:tcBorders>
            <w:shd w:val="clear" w:color="auto" w:fill="auto"/>
            <w:hideMark/>
          </w:tcPr>
          <w:p w14:paraId="7F88FF09" w14:textId="77777777" w:rsidR="00233DAB" w:rsidRPr="00263322" w:rsidRDefault="00233DAB" w:rsidP="00C367F0">
            <w:pPr>
              <w:bidi/>
              <w:spacing w:after="0" w:line="240" w:lineRule="auto"/>
              <w:rPr>
                <w:rFonts w:ascii="Calibri" w:eastAsia="Times New Roman" w:hAnsi="Calibri" w:cs="B Nazanin"/>
                <w:color w:val="000000"/>
                <w:sz w:val="24"/>
                <w:szCs w:val="24"/>
                <w:rtl/>
              </w:rPr>
            </w:pPr>
            <w:r w:rsidRPr="00263322">
              <w:rPr>
                <w:rFonts w:ascii="Calibri" w:eastAsia="Times New Roman" w:hAnsi="Calibri" w:cs="B Nazanin"/>
                <w:color w:val="000000"/>
                <w:sz w:val="24"/>
                <w:szCs w:val="24"/>
                <w:rtl/>
              </w:rPr>
              <w:t xml:space="preserve">اثراتی که ممکن است ماده بر طبیعت و محیط زیست داشته باشد به تفکیک </w:t>
            </w:r>
            <w:r w:rsidR="00C367F0" w:rsidRPr="00263322">
              <w:rPr>
                <w:rFonts w:ascii="Calibri" w:eastAsia="Times New Roman" w:hAnsi="Calibri" w:cs="B Nazanin" w:hint="cs"/>
                <w:color w:val="000000"/>
                <w:sz w:val="24"/>
                <w:szCs w:val="24"/>
                <w:rtl/>
              </w:rPr>
              <w:t>شود</w:t>
            </w:r>
            <w:r w:rsidRPr="00263322">
              <w:rPr>
                <w:rFonts w:ascii="Calibri" w:eastAsia="Times New Roman" w:hAnsi="Calibri" w:cs="B Nazanin"/>
                <w:color w:val="000000"/>
                <w:sz w:val="24"/>
                <w:szCs w:val="24"/>
                <w:rtl/>
              </w:rPr>
              <w:t>. در صورت انتشار در محیط با چه ماده ای خنثی می شود و راه خنثی کردن ماده و نحوه برخورد با پیامدهای زیست محیطی و فردی آن چیست.</w:t>
            </w:r>
          </w:p>
        </w:tc>
      </w:tr>
      <w:tr w:rsidR="00233DAB" w:rsidRPr="00263322" w14:paraId="080C4A79" w14:textId="77777777" w:rsidTr="00A05F32">
        <w:trPr>
          <w:trHeight w:val="1564"/>
        </w:trPr>
        <w:tc>
          <w:tcPr>
            <w:tcW w:w="5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F27AC" w14:textId="77777777" w:rsidR="00233DAB" w:rsidRPr="00263322" w:rsidRDefault="00233DAB" w:rsidP="00233DAB">
            <w:pPr>
              <w:bidi/>
              <w:spacing w:after="0" w:line="240" w:lineRule="auto"/>
              <w:rPr>
                <w:rFonts w:ascii="Calibri" w:eastAsia="Times New Roman" w:hAnsi="Calibri" w:cs="B Nazanin"/>
                <w:color w:val="000000"/>
                <w:rtl/>
              </w:rPr>
            </w:pPr>
            <w:r w:rsidRPr="00263322">
              <w:rPr>
                <w:rFonts w:ascii="Calibri" w:eastAsia="Times New Roman" w:hAnsi="Calibri" w:cs="B Nazanin"/>
                <w:color w:val="000000"/>
                <w:rtl/>
              </w:rPr>
              <w:lastRenderedPageBreak/>
              <w:t>بخش13</w:t>
            </w:r>
          </w:p>
        </w:tc>
        <w:tc>
          <w:tcPr>
            <w:tcW w:w="834" w:type="pct"/>
            <w:tcBorders>
              <w:top w:val="single" w:sz="4" w:space="0" w:color="auto"/>
              <w:left w:val="single" w:sz="4" w:space="0" w:color="auto"/>
              <w:bottom w:val="single" w:sz="4" w:space="0" w:color="auto"/>
              <w:right w:val="single" w:sz="4" w:space="0" w:color="auto"/>
            </w:tcBorders>
            <w:shd w:val="clear" w:color="auto" w:fill="auto"/>
            <w:hideMark/>
          </w:tcPr>
          <w:p w14:paraId="3591A14A" w14:textId="77777777" w:rsidR="00233DAB" w:rsidRPr="00263322" w:rsidRDefault="00233DAB" w:rsidP="00233DAB">
            <w:pPr>
              <w:spacing w:after="0" w:line="240" w:lineRule="auto"/>
              <w:rPr>
                <w:rFonts w:ascii="Calibri" w:eastAsia="Times New Roman" w:hAnsi="Calibri" w:cs="B Nazanin"/>
                <w:color w:val="000000"/>
                <w:sz w:val="20"/>
                <w:szCs w:val="20"/>
                <w:rtl/>
              </w:rPr>
            </w:pPr>
            <w:r w:rsidRPr="00263322">
              <w:rPr>
                <w:rFonts w:ascii="Calibri" w:eastAsia="Times New Roman" w:hAnsi="Calibri" w:cs="B Nazanin"/>
                <w:color w:val="000000"/>
                <w:sz w:val="20"/>
                <w:szCs w:val="20"/>
              </w:rPr>
              <w:t>Disposal consideration</w:t>
            </w:r>
          </w:p>
        </w:tc>
        <w:tc>
          <w:tcPr>
            <w:tcW w:w="834" w:type="pct"/>
            <w:tcBorders>
              <w:top w:val="single" w:sz="4" w:space="0" w:color="auto"/>
              <w:left w:val="single" w:sz="4" w:space="0" w:color="auto"/>
              <w:bottom w:val="single" w:sz="4" w:space="0" w:color="auto"/>
              <w:right w:val="single" w:sz="4" w:space="0" w:color="auto"/>
            </w:tcBorders>
            <w:shd w:val="clear" w:color="auto" w:fill="auto"/>
            <w:hideMark/>
          </w:tcPr>
          <w:p w14:paraId="2EE56961" w14:textId="77777777" w:rsidR="00233DAB" w:rsidRPr="00263322" w:rsidRDefault="00233DAB" w:rsidP="00233DAB">
            <w:pPr>
              <w:bidi/>
              <w:spacing w:after="0" w:line="240" w:lineRule="auto"/>
              <w:rPr>
                <w:rFonts w:ascii="Calibri" w:eastAsia="Times New Roman" w:hAnsi="Calibri" w:cs="B Nazanin"/>
                <w:color w:val="000000"/>
                <w:sz w:val="24"/>
                <w:szCs w:val="24"/>
              </w:rPr>
            </w:pPr>
            <w:r w:rsidRPr="00263322">
              <w:rPr>
                <w:rFonts w:ascii="Calibri" w:eastAsia="Times New Roman" w:hAnsi="Calibri" w:cs="B Nazanin"/>
                <w:color w:val="000000"/>
                <w:sz w:val="24"/>
                <w:szCs w:val="24"/>
                <w:rtl/>
              </w:rPr>
              <w:t>ملاحظات دفع</w:t>
            </w:r>
          </w:p>
        </w:tc>
        <w:tc>
          <w:tcPr>
            <w:tcW w:w="2803" w:type="pct"/>
            <w:tcBorders>
              <w:top w:val="single" w:sz="4" w:space="0" w:color="auto"/>
              <w:left w:val="single" w:sz="4" w:space="0" w:color="auto"/>
              <w:bottom w:val="single" w:sz="4" w:space="0" w:color="auto"/>
              <w:right w:val="single" w:sz="4" w:space="0" w:color="auto"/>
            </w:tcBorders>
            <w:shd w:val="clear" w:color="auto" w:fill="auto"/>
            <w:hideMark/>
          </w:tcPr>
          <w:p w14:paraId="32086B62" w14:textId="77777777" w:rsidR="00233DAB" w:rsidRPr="00263322" w:rsidRDefault="00233DAB" w:rsidP="00C367F0">
            <w:pPr>
              <w:bidi/>
              <w:spacing w:after="0" w:line="240" w:lineRule="auto"/>
              <w:rPr>
                <w:rFonts w:ascii="Calibri" w:eastAsia="Times New Roman" w:hAnsi="Calibri" w:cs="B Nazanin"/>
                <w:color w:val="000000"/>
                <w:sz w:val="24"/>
                <w:szCs w:val="24"/>
                <w:rtl/>
              </w:rPr>
            </w:pPr>
            <w:r w:rsidRPr="00263322">
              <w:rPr>
                <w:rFonts w:ascii="Calibri" w:eastAsia="Times New Roman" w:hAnsi="Calibri" w:cs="B Nazanin"/>
                <w:color w:val="000000"/>
                <w:sz w:val="24"/>
                <w:szCs w:val="24"/>
                <w:rtl/>
              </w:rPr>
              <w:t>مدیریت ایمن زباله ها و روش های دفع، از جمله دفع هر بست</w:t>
            </w:r>
            <w:r w:rsidR="00C367F0" w:rsidRPr="00263322">
              <w:rPr>
                <w:rFonts w:ascii="Calibri" w:eastAsia="Times New Roman" w:hAnsi="Calibri" w:cs="B Nazanin"/>
                <w:color w:val="000000"/>
                <w:sz w:val="24"/>
                <w:szCs w:val="24"/>
                <w:rtl/>
              </w:rPr>
              <w:t>ه بندی آلوده را شرح می دهد</w:t>
            </w:r>
            <w:r w:rsidR="00C367F0" w:rsidRPr="00263322">
              <w:rPr>
                <w:rFonts w:ascii="Calibri" w:eastAsia="Times New Roman" w:hAnsi="Calibri" w:cs="B Nazanin"/>
                <w:color w:val="000000"/>
                <w:sz w:val="24"/>
                <w:szCs w:val="24"/>
                <w:rtl/>
              </w:rPr>
              <w:br/>
            </w:r>
            <w:r w:rsidRPr="00263322">
              <w:rPr>
                <w:rFonts w:ascii="Calibri" w:eastAsia="Times New Roman" w:hAnsi="Calibri" w:cs="B Nazanin"/>
                <w:color w:val="000000"/>
                <w:sz w:val="24"/>
                <w:szCs w:val="24"/>
                <w:rtl/>
              </w:rPr>
              <w:t>ملاحظات مربوط به دفع ماده (به عنوان زباله)</w:t>
            </w:r>
            <w:r w:rsidR="00C367F0" w:rsidRPr="00263322">
              <w:rPr>
                <w:rFonts w:ascii="Calibri" w:eastAsia="Times New Roman" w:hAnsi="Calibri" w:cs="B Nazanin"/>
                <w:color w:val="000000"/>
                <w:sz w:val="24"/>
                <w:szCs w:val="24"/>
                <w:rtl/>
              </w:rPr>
              <w:br/>
            </w:r>
            <w:r w:rsidRPr="00263322">
              <w:rPr>
                <w:rFonts w:ascii="Calibri" w:eastAsia="Times New Roman" w:hAnsi="Calibri" w:cs="B Nazanin"/>
                <w:color w:val="000000"/>
                <w:sz w:val="24"/>
                <w:szCs w:val="24"/>
                <w:rtl/>
              </w:rPr>
              <w:t xml:space="preserve">نکات مربوط به دفع ماده در طبیعت با محیط کار به عنوان زباله ذکر </w:t>
            </w:r>
            <w:r w:rsidR="00C367F0" w:rsidRPr="00263322">
              <w:rPr>
                <w:rFonts w:ascii="Calibri" w:eastAsia="Times New Roman" w:hAnsi="Calibri" w:cs="B Nazanin" w:hint="cs"/>
                <w:color w:val="000000"/>
                <w:sz w:val="24"/>
                <w:szCs w:val="24"/>
                <w:rtl/>
              </w:rPr>
              <w:t>شود</w:t>
            </w:r>
            <w:r w:rsidRPr="00263322">
              <w:rPr>
                <w:rFonts w:ascii="Calibri" w:eastAsia="Times New Roman" w:hAnsi="Calibri" w:cs="B Nazanin"/>
                <w:color w:val="000000"/>
                <w:sz w:val="24"/>
                <w:szCs w:val="24"/>
                <w:rtl/>
              </w:rPr>
              <w:t xml:space="preserve"> و همچنین اثراتی که ممکن است روی محیط زیست داشته باشد. برای مثال این اسانس نباید در آب ریخته شود.</w:t>
            </w:r>
          </w:p>
        </w:tc>
      </w:tr>
      <w:tr w:rsidR="00233DAB" w:rsidRPr="00263322" w14:paraId="7B91170A" w14:textId="77777777" w:rsidTr="00A05F32">
        <w:trPr>
          <w:trHeight w:val="3000"/>
        </w:trPr>
        <w:tc>
          <w:tcPr>
            <w:tcW w:w="5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1BC74" w14:textId="77777777" w:rsidR="00233DAB" w:rsidRPr="00263322" w:rsidRDefault="00233DAB" w:rsidP="00233DAB">
            <w:pPr>
              <w:bidi/>
              <w:spacing w:after="0" w:line="240" w:lineRule="auto"/>
              <w:rPr>
                <w:rFonts w:ascii="Calibri" w:eastAsia="Times New Roman" w:hAnsi="Calibri" w:cs="B Nazanin"/>
                <w:color w:val="000000"/>
                <w:rtl/>
              </w:rPr>
            </w:pPr>
            <w:r w:rsidRPr="00263322">
              <w:rPr>
                <w:rFonts w:ascii="Calibri" w:eastAsia="Times New Roman" w:hAnsi="Calibri" w:cs="B Nazanin"/>
                <w:color w:val="000000"/>
                <w:rtl/>
              </w:rPr>
              <w:t>بخش14</w:t>
            </w:r>
          </w:p>
        </w:tc>
        <w:tc>
          <w:tcPr>
            <w:tcW w:w="834" w:type="pct"/>
            <w:tcBorders>
              <w:top w:val="single" w:sz="4" w:space="0" w:color="auto"/>
              <w:left w:val="single" w:sz="4" w:space="0" w:color="auto"/>
              <w:bottom w:val="single" w:sz="4" w:space="0" w:color="auto"/>
              <w:right w:val="single" w:sz="4" w:space="0" w:color="auto"/>
            </w:tcBorders>
            <w:shd w:val="clear" w:color="auto" w:fill="auto"/>
            <w:hideMark/>
          </w:tcPr>
          <w:p w14:paraId="23F78655" w14:textId="77777777" w:rsidR="00233DAB" w:rsidRPr="00263322" w:rsidRDefault="00233DAB" w:rsidP="00233DAB">
            <w:pPr>
              <w:spacing w:after="0" w:line="240" w:lineRule="auto"/>
              <w:rPr>
                <w:rFonts w:ascii="Calibri" w:eastAsia="Times New Roman" w:hAnsi="Calibri" w:cs="B Nazanin"/>
                <w:color w:val="000000"/>
                <w:sz w:val="20"/>
                <w:szCs w:val="20"/>
                <w:rtl/>
              </w:rPr>
            </w:pPr>
            <w:r w:rsidRPr="00263322">
              <w:rPr>
                <w:rFonts w:ascii="Calibri" w:eastAsia="Times New Roman" w:hAnsi="Calibri" w:cs="B Nazanin"/>
                <w:color w:val="000000"/>
                <w:sz w:val="20"/>
                <w:szCs w:val="20"/>
              </w:rPr>
              <w:t>Transport information</w:t>
            </w:r>
          </w:p>
        </w:tc>
        <w:tc>
          <w:tcPr>
            <w:tcW w:w="834" w:type="pct"/>
            <w:tcBorders>
              <w:top w:val="single" w:sz="4" w:space="0" w:color="auto"/>
              <w:left w:val="single" w:sz="4" w:space="0" w:color="auto"/>
              <w:bottom w:val="single" w:sz="4" w:space="0" w:color="auto"/>
              <w:right w:val="single" w:sz="4" w:space="0" w:color="auto"/>
            </w:tcBorders>
            <w:shd w:val="clear" w:color="auto" w:fill="auto"/>
            <w:hideMark/>
          </w:tcPr>
          <w:p w14:paraId="69E93CB3" w14:textId="77777777" w:rsidR="00233DAB" w:rsidRPr="00263322" w:rsidRDefault="00233DAB" w:rsidP="00233DAB">
            <w:pPr>
              <w:bidi/>
              <w:spacing w:after="0" w:line="240" w:lineRule="auto"/>
              <w:rPr>
                <w:rFonts w:ascii="Calibri" w:eastAsia="Times New Roman" w:hAnsi="Calibri" w:cs="B Nazanin"/>
                <w:color w:val="000000"/>
                <w:sz w:val="24"/>
                <w:szCs w:val="24"/>
              </w:rPr>
            </w:pPr>
            <w:r w:rsidRPr="00263322">
              <w:rPr>
                <w:rFonts w:ascii="Calibri" w:eastAsia="Times New Roman" w:hAnsi="Calibri" w:cs="B Nazanin"/>
                <w:color w:val="000000"/>
                <w:sz w:val="24"/>
                <w:szCs w:val="24"/>
                <w:rtl/>
              </w:rPr>
              <w:t>اطلاعات حمل و نقل</w:t>
            </w:r>
          </w:p>
        </w:tc>
        <w:tc>
          <w:tcPr>
            <w:tcW w:w="2803" w:type="pct"/>
            <w:tcBorders>
              <w:top w:val="single" w:sz="4" w:space="0" w:color="auto"/>
              <w:left w:val="single" w:sz="4" w:space="0" w:color="auto"/>
              <w:bottom w:val="single" w:sz="4" w:space="0" w:color="auto"/>
              <w:right w:val="single" w:sz="4" w:space="0" w:color="auto"/>
            </w:tcBorders>
            <w:shd w:val="clear" w:color="auto" w:fill="auto"/>
            <w:hideMark/>
          </w:tcPr>
          <w:p w14:paraId="33CA865B" w14:textId="77777777" w:rsidR="00233DAB" w:rsidRPr="00263322" w:rsidRDefault="00233DAB" w:rsidP="00907666">
            <w:pPr>
              <w:bidi/>
              <w:spacing w:after="0" w:line="240" w:lineRule="auto"/>
              <w:rPr>
                <w:rFonts w:ascii="Calibri" w:eastAsia="Times New Roman" w:hAnsi="Calibri" w:cs="B Nazanin"/>
                <w:color w:val="000000"/>
                <w:sz w:val="24"/>
                <w:szCs w:val="24"/>
                <w:rtl/>
              </w:rPr>
            </w:pPr>
            <w:r w:rsidRPr="00263322">
              <w:rPr>
                <w:rFonts w:ascii="Calibri" w:eastAsia="Times New Roman" w:hAnsi="Calibri" w:cs="B Nazanin"/>
                <w:color w:val="000000"/>
                <w:sz w:val="24"/>
                <w:szCs w:val="24"/>
                <w:rtl/>
              </w:rPr>
              <w:t>شامل الزامات بسته بندی، علامت گذاری و برچسب زدن برای محم</w:t>
            </w:r>
            <w:r w:rsidR="00C367F0" w:rsidRPr="00263322">
              <w:rPr>
                <w:rFonts w:ascii="Calibri" w:eastAsia="Times New Roman" w:hAnsi="Calibri" w:cs="B Nazanin"/>
                <w:color w:val="000000"/>
                <w:sz w:val="24"/>
                <w:szCs w:val="24"/>
                <w:rtl/>
              </w:rPr>
              <w:t>وله های مواد شیمیایی خطرناک است</w:t>
            </w:r>
            <w:r w:rsidR="00C367F0" w:rsidRPr="00263322">
              <w:rPr>
                <w:rFonts w:ascii="Calibri" w:eastAsia="Times New Roman" w:hAnsi="Calibri" w:cs="B Nazanin"/>
                <w:color w:val="000000"/>
                <w:sz w:val="24"/>
                <w:szCs w:val="24"/>
                <w:rtl/>
              </w:rPr>
              <w:br/>
            </w:r>
            <w:r w:rsidRPr="00263322">
              <w:rPr>
                <w:rFonts w:ascii="Calibri" w:eastAsia="Times New Roman" w:hAnsi="Calibri" w:cs="B Nazanin"/>
                <w:color w:val="000000"/>
                <w:sz w:val="24"/>
                <w:szCs w:val="24"/>
                <w:rtl/>
              </w:rPr>
              <w:t xml:space="preserve">اطلاعات مربوط به حمل ماده و بسته بندی، همچنین مواردی که در ایمنی حمل باید رعایت شود یا اثرات زیست محیطی در صورت حمل نادرست و </w:t>
            </w:r>
            <w:r w:rsidRPr="00263322">
              <w:rPr>
                <w:rFonts w:ascii="Sakkal Majalla" w:eastAsia="Times New Roman" w:hAnsi="Sakkal Majalla" w:cs="Sakkal Majalla" w:hint="cs"/>
                <w:color w:val="000000"/>
                <w:sz w:val="24"/>
                <w:szCs w:val="24"/>
                <w:rtl/>
              </w:rPr>
              <w:t>…</w:t>
            </w:r>
            <w:r w:rsidRPr="00263322">
              <w:rPr>
                <w:rFonts w:ascii="Calibri" w:eastAsia="Times New Roman" w:hAnsi="Calibri" w:cs="B Nazanin"/>
                <w:color w:val="000000"/>
                <w:sz w:val="24"/>
                <w:szCs w:val="24"/>
                <w:rtl/>
              </w:rPr>
              <w:t xml:space="preserve"> </w:t>
            </w:r>
            <w:r w:rsidR="00C367F0" w:rsidRPr="00263322">
              <w:rPr>
                <w:rFonts w:ascii="Calibri" w:eastAsia="Times New Roman" w:hAnsi="Calibri" w:cs="B Nazanin"/>
                <w:color w:val="000000"/>
                <w:sz w:val="24"/>
                <w:szCs w:val="24"/>
                <w:rtl/>
              </w:rPr>
              <w:t>ذکر شود</w:t>
            </w:r>
            <w:r w:rsidRPr="00263322">
              <w:rPr>
                <w:rFonts w:ascii="Calibri" w:eastAsia="Times New Roman" w:hAnsi="Calibri" w:cs="B Nazanin"/>
                <w:color w:val="000000"/>
                <w:sz w:val="24"/>
                <w:szCs w:val="24"/>
                <w:rtl/>
              </w:rPr>
              <w:t xml:space="preserve">. کد مربوط به حمل و نقل ماده شیمیایی برای دسترسی سریع به اطلاعات مربوط به ایمنی حمل و نقل آن ماده شیمیایی نیز در این قسمت </w:t>
            </w:r>
            <w:r w:rsidR="00907666" w:rsidRPr="00263322">
              <w:rPr>
                <w:rFonts w:ascii="Calibri" w:eastAsia="Times New Roman" w:hAnsi="Calibri" w:cs="B Nazanin"/>
                <w:color w:val="000000"/>
                <w:sz w:val="24"/>
                <w:szCs w:val="24"/>
                <w:rtl/>
              </w:rPr>
              <w:t>گیرد.</w:t>
            </w:r>
            <w:r w:rsidR="00907666" w:rsidRPr="00263322">
              <w:rPr>
                <w:rFonts w:ascii="Calibri" w:eastAsia="Times New Roman" w:hAnsi="Calibri" w:cs="B Nazanin" w:hint="cs"/>
                <w:color w:val="000000"/>
                <w:sz w:val="24"/>
                <w:szCs w:val="24"/>
                <w:rtl/>
              </w:rPr>
              <w:t xml:space="preserve"> </w:t>
            </w:r>
            <w:r w:rsidRPr="00263322">
              <w:rPr>
                <w:rFonts w:ascii="Calibri" w:eastAsia="Times New Roman" w:hAnsi="Calibri" w:cs="B Nazanin"/>
                <w:color w:val="000000"/>
                <w:sz w:val="24"/>
                <w:szCs w:val="24"/>
                <w:rtl/>
              </w:rPr>
              <w:t>جاده ای</w:t>
            </w:r>
            <w:r w:rsidR="00907666" w:rsidRPr="00263322">
              <w:rPr>
                <w:rFonts w:ascii="Calibri" w:eastAsia="Times New Roman" w:hAnsi="Calibri" w:cs="B Nazanin" w:hint="cs"/>
                <w:color w:val="000000"/>
                <w:sz w:val="24"/>
                <w:szCs w:val="24"/>
                <w:rtl/>
              </w:rPr>
              <w:t xml:space="preserve"> -</w:t>
            </w:r>
            <w:r w:rsidRPr="00263322">
              <w:rPr>
                <w:rFonts w:ascii="Calibri" w:eastAsia="Times New Roman" w:hAnsi="Calibri" w:cs="B Nazanin"/>
                <w:color w:val="000000"/>
                <w:sz w:val="24"/>
                <w:szCs w:val="24"/>
                <w:rtl/>
              </w:rPr>
              <w:t>هوایی</w:t>
            </w:r>
            <w:r w:rsidR="00907666" w:rsidRPr="00263322">
              <w:rPr>
                <w:rFonts w:ascii="Calibri" w:eastAsia="Times New Roman" w:hAnsi="Calibri" w:cs="B Nazanin" w:hint="cs"/>
                <w:color w:val="000000"/>
                <w:sz w:val="24"/>
                <w:szCs w:val="24"/>
                <w:rtl/>
              </w:rPr>
              <w:t xml:space="preserve">- </w:t>
            </w:r>
            <w:r w:rsidR="00907666" w:rsidRPr="00263322">
              <w:rPr>
                <w:rFonts w:ascii="Calibri" w:eastAsia="Times New Roman" w:hAnsi="Calibri" w:cs="B Nazanin"/>
                <w:color w:val="000000"/>
                <w:sz w:val="24"/>
                <w:szCs w:val="24"/>
                <w:rtl/>
              </w:rPr>
              <w:t>دریایی</w:t>
            </w:r>
            <w:r w:rsidR="00907666" w:rsidRPr="00263322">
              <w:rPr>
                <w:rFonts w:ascii="Calibri" w:eastAsia="Times New Roman" w:hAnsi="Calibri" w:cs="B Nazanin" w:hint="cs"/>
                <w:color w:val="000000"/>
                <w:sz w:val="24"/>
                <w:szCs w:val="24"/>
                <w:rtl/>
              </w:rPr>
              <w:t xml:space="preserve">- </w:t>
            </w:r>
            <w:r w:rsidRPr="00263322">
              <w:rPr>
                <w:rFonts w:ascii="Calibri" w:eastAsia="Times New Roman" w:hAnsi="Calibri" w:cs="B Nazanin"/>
                <w:color w:val="000000"/>
                <w:sz w:val="24"/>
                <w:szCs w:val="24"/>
                <w:rtl/>
              </w:rPr>
              <w:t xml:space="preserve">راه آهن </w:t>
            </w:r>
          </w:p>
        </w:tc>
      </w:tr>
      <w:tr w:rsidR="00233DAB" w:rsidRPr="00263322" w14:paraId="7E06A1ED" w14:textId="77777777" w:rsidTr="00BB4DD2">
        <w:trPr>
          <w:trHeight w:val="1266"/>
        </w:trPr>
        <w:tc>
          <w:tcPr>
            <w:tcW w:w="5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DCD80" w14:textId="77777777" w:rsidR="00233DAB" w:rsidRPr="00263322" w:rsidRDefault="00233DAB" w:rsidP="00233DAB">
            <w:pPr>
              <w:bidi/>
              <w:spacing w:after="0" w:line="240" w:lineRule="auto"/>
              <w:rPr>
                <w:rFonts w:ascii="Calibri" w:eastAsia="Times New Roman" w:hAnsi="Calibri" w:cs="B Nazanin"/>
                <w:color w:val="000000"/>
                <w:rtl/>
              </w:rPr>
            </w:pPr>
            <w:r w:rsidRPr="00263322">
              <w:rPr>
                <w:rFonts w:ascii="Calibri" w:eastAsia="Times New Roman" w:hAnsi="Calibri" w:cs="B Nazanin"/>
                <w:color w:val="000000"/>
                <w:rtl/>
              </w:rPr>
              <w:t>بخش15</w:t>
            </w:r>
          </w:p>
        </w:tc>
        <w:tc>
          <w:tcPr>
            <w:tcW w:w="834" w:type="pct"/>
            <w:tcBorders>
              <w:top w:val="single" w:sz="4" w:space="0" w:color="auto"/>
              <w:left w:val="single" w:sz="4" w:space="0" w:color="auto"/>
              <w:bottom w:val="single" w:sz="4" w:space="0" w:color="auto"/>
              <w:right w:val="single" w:sz="4" w:space="0" w:color="auto"/>
            </w:tcBorders>
            <w:shd w:val="clear" w:color="auto" w:fill="auto"/>
            <w:hideMark/>
          </w:tcPr>
          <w:p w14:paraId="60316C82" w14:textId="77777777" w:rsidR="00233DAB" w:rsidRPr="00263322" w:rsidRDefault="00233DAB" w:rsidP="00233DAB">
            <w:pPr>
              <w:spacing w:after="0" w:line="240" w:lineRule="auto"/>
              <w:rPr>
                <w:rFonts w:ascii="Calibri" w:eastAsia="Times New Roman" w:hAnsi="Calibri" w:cs="B Nazanin"/>
                <w:color w:val="000000"/>
                <w:sz w:val="20"/>
                <w:szCs w:val="20"/>
                <w:rtl/>
              </w:rPr>
            </w:pPr>
            <w:r w:rsidRPr="00263322">
              <w:rPr>
                <w:rFonts w:ascii="Calibri" w:eastAsia="Times New Roman" w:hAnsi="Calibri" w:cs="B Nazanin"/>
                <w:color w:val="000000"/>
                <w:sz w:val="20"/>
                <w:szCs w:val="20"/>
              </w:rPr>
              <w:t>Regulatory information</w:t>
            </w:r>
          </w:p>
        </w:tc>
        <w:tc>
          <w:tcPr>
            <w:tcW w:w="834" w:type="pct"/>
            <w:tcBorders>
              <w:top w:val="single" w:sz="4" w:space="0" w:color="auto"/>
              <w:left w:val="single" w:sz="4" w:space="0" w:color="auto"/>
              <w:bottom w:val="single" w:sz="4" w:space="0" w:color="auto"/>
              <w:right w:val="single" w:sz="4" w:space="0" w:color="auto"/>
            </w:tcBorders>
            <w:shd w:val="clear" w:color="auto" w:fill="auto"/>
            <w:hideMark/>
          </w:tcPr>
          <w:p w14:paraId="631C9C3A" w14:textId="77777777" w:rsidR="00233DAB" w:rsidRPr="00263322" w:rsidRDefault="00233DAB" w:rsidP="00233DAB">
            <w:pPr>
              <w:bidi/>
              <w:spacing w:after="0" w:line="240" w:lineRule="auto"/>
              <w:rPr>
                <w:rFonts w:ascii="Calibri" w:eastAsia="Times New Roman" w:hAnsi="Calibri" w:cs="B Nazanin"/>
                <w:color w:val="000000"/>
                <w:sz w:val="24"/>
                <w:szCs w:val="24"/>
              </w:rPr>
            </w:pPr>
            <w:r w:rsidRPr="00263322">
              <w:rPr>
                <w:rFonts w:ascii="Calibri" w:eastAsia="Times New Roman" w:hAnsi="Calibri" w:cs="B Nazanin"/>
                <w:color w:val="000000"/>
                <w:sz w:val="24"/>
                <w:szCs w:val="24"/>
                <w:rtl/>
              </w:rPr>
              <w:t>اطلاعات نظارتی</w:t>
            </w:r>
          </w:p>
        </w:tc>
        <w:tc>
          <w:tcPr>
            <w:tcW w:w="2803" w:type="pct"/>
            <w:tcBorders>
              <w:top w:val="single" w:sz="4" w:space="0" w:color="auto"/>
              <w:left w:val="single" w:sz="4" w:space="0" w:color="auto"/>
              <w:bottom w:val="single" w:sz="4" w:space="0" w:color="auto"/>
              <w:right w:val="single" w:sz="4" w:space="0" w:color="auto"/>
            </w:tcBorders>
            <w:shd w:val="clear" w:color="auto" w:fill="auto"/>
            <w:hideMark/>
          </w:tcPr>
          <w:p w14:paraId="5BA25794" w14:textId="77777777" w:rsidR="00233DAB" w:rsidRPr="00263322" w:rsidRDefault="00233DAB" w:rsidP="00907666">
            <w:pPr>
              <w:bidi/>
              <w:spacing w:after="0" w:line="240" w:lineRule="auto"/>
              <w:rPr>
                <w:rFonts w:ascii="Calibri" w:eastAsia="Times New Roman" w:hAnsi="Calibri" w:cs="B Nazanin"/>
                <w:color w:val="000000"/>
                <w:sz w:val="24"/>
                <w:szCs w:val="24"/>
                <w:rtl/>
              </w:rPr>
            </w:pPr>
            <w:r w:rsidRPr="00263322">
              <w:rPr>
                <w:rFonts w:ascii="Calibri" w:eastAsia="Times New Roman" w:hAnsi="Calibri" w:cs="B Nazanin"/>
                <w:color w:val="000000"/>
                <w:sz w:val="24"/>
                <w:szCs w:val="24"/>
                <w:rtl/>
              </w:rPr>
              <w:t>مقرراتی را نشان می دهد که در</w:t>
            </w:r>
            <w:r w:rsidR="00907666" w:rsidRPr="00263322">
              <w:rPr>
                <w:rFonts w:ascii="Calibri" w:eastAsia="Times New Roman" w:hAnsi="Calibri" w:cs="B Nazanin"/>
                <w:color w:val="000000"/>
                <w:sz w:val="24"/>
                <w:szCs w:val="24"/>
                <w:rtl/>
              </w:rPr>
              <w:t xml:space="preserve"> مورد مواد شیمیایی اعمال می شود</w:t>
            </w:r>
            <w:r w:rsidRPr="00263322">
              <w:rPr>
                <w:rFonts w:ascii="Calibri" w:eastAsia="Times New Roman" w:hAnsi="Calibri" w:cs="B Nazanin"/>
                <w:color w:val="000000"/>
                <w:sz w:val="24"/>
                <w:szCs w:val="24"/>
                <w:rtl/>
              </w:rPr>
              <w:br/>
              <w:t>پیشنهادات برای برخورد ایمن با ماده</w:t>
            </w:r>
            <w:r w:rsidRPr="00263322">
              <w:rPr>
                <w:rFonts w:ascii="Calibri" w:eastAsia="Times New Roman" w:hAnsi="Calibri" w:cs="B Nazanin"/>
                <w:color w:val="000000"/>
                <w:sz w:val="24"/>
                <w:szCs w:val="24"/>
                <w:rtl/>
              </w:rPr>
              <w:br/>
              <w:t>محدودیت های استفاده و کاربرد ماده</w:t>
            </w:r>
            <w:r w:rsidRPr="00263322">
              <w:rPr>
                <w:rFonts w:ascii="Calibri" w:eastAsia="Times New Roman" w:hAnsi="Calibri" w:cs="B Nazanin"/>
                <w:color w:val="000000"/>
                <w:sz w:val="24"/>
                <w:szCs w:val="24"/>
                <w:rtl/>
              </w:rPr>
              <w:br/>
              <w:t>الف) محدودیت های زیست محیطی</w:t>
            </w:r>
            <w:r w:rsidRPr="00263322">
              <w:rPr>
                <w:rFonts w:ascii="Calibri" w:eastAsia="Times New Roman" w:hAnsi="Calibri" w:cs="B Nazanin"/>
                <w:color w:val="000000"/>
                <w:sz w:val="24"/>
                <w:szCs w:val="24"/>
                <w:rtl/>
              </w:rPr>
              <w:br/>
              <w:t>ب) محدودیت های فردی</w:t>
            </w:r>
          </w:p>
        </w:tc>
      </w:tr>
      <w:tr w:rsidR="00233DAB" w:rsidRPr="00263322" w14:paraId="40F8488C" w14:textId="77777777" w:rsidTr="009E6353">
        <w:trPr>
          <w:trHeight w:val="987"/>
        </w:trPr>
        <w:tc>
          <w:tcPr>
            <w:tcW w:w="5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0725" w14:textId="77777777" w:rsidR="00233DAB" w:rsidRPr="00263322" w:rsidRDefault="00233DAB" w:rsidP="00233DAB">
            <w:pPr>
              <w:bidi/>
              <w:spacing w:after="0" w:line="240" w:lineRule="auto"/>
              <w:rPr>
                <w:rFonts w:ascii="Calibri" w:eastAsia="Times New Roman" w:hAnsi="Calibri" w:cs="B Nazanin"/>
                <w:color w:val="000000"/>
                <w:rtl/>
              </w:rPr>
            </w:pPr>
            <w:r w:rsidRPr="00263322">
              <w:rPr>
                <w:rFonts w:ascii="Calibri" w:eastAsia="Times New Roman" w:hAnsi="Calibri" w:cs="B Nazanin"/>
                <w:color w:val="000000"/>
                <w:rtl/>
              </w:rPr>
              <w:t>بخش16</w:t>
            </w:r>
          </w:p>
        </w:tc>
        <w:tc>
          <w:tcPr>
            <w:tcW w:w="834" w:type="pct"/>
            <w:tcBorders>
              <w:top w:val="single" w:sz="4" w:space="0" w:color="auto"/>
              <w:left w:val="single" w:sz="4" w:space="0" w:color="auto"/>
              <w:bottom w:val="single" w:sz="4" w:space="0" w:color="auto"/>
              <w:right w:val="single" w:sz="4" w:space="0" w:color="auto"/>
            </w:tcBorders>
            <w:shd w:val="clear" w:color="auto" w:fill="auto"/>
            <w:hideMark/>
          </w:tcPr>
          <w:p w14:paraId="2741EEA2" w14:textId="77777777" w:rsidR="00233DAB" w:rsidRPr="00263322" w:rsidRDefault="00233DAB" w:rsidP="00233DAB">
            <w:pPr>
              <w:spacing w:after="0" w:line="240" w:lineRule="auto"/>
              <w:rPr>
                <w:rFonts w:ascii="Calibri" w:eastAsia="Times New Roman" w:hAnsi="Calibri" w:cs="B Nazanin"/>
                <w:color w:val="000000"/>
                <w:sz w:val="20"/>
                <w:szCs w:val="20"/>
                <w:rtl/>
              </w:rPr>
            </w:pPr>
            <w:r w:rsidRPr="00263322">
              <w:rPr>
                <w:rFonts w:ascii="Calibri" w:eastAsia="Times New Roman" w:hAnsi="Calibri" w:cs="B Nazanin"/>
                <w:color w:val="000000"/>
                <w:sz w:val="20"/>
                <w:szCs w:val="20"/>
              </w:rPr>
              <w:t>Other information</w:t>
            </w:r>
          </w:p>
        </w:tc>
        <w:tc>
          <w:tcPr>
            <w:tcW w:w="834" w:type="pct"/>
            <w:tcBorders>
              <w:top w:val="single" w:sz="4" w:space="0" w:color="auto"/>
              <w:left w:val="single" w:sz="4" w:space="0" w:color="auto"/>
              <w:bottom w:val="single" w:sz="4" w:space="0" w:color="auto"/>
              <w:right w:val="single" w:sz="4" w:space="0" w:color="auto"/>
            </w:tcBorders>
            <w:shd w:val="clear" w:color="auto" w:fill="auto"/>
            <w:hideMark/>
          </w:tcPr>
          <w:p w14:paraId="276C8EAD" w14:textId="77777777" w:rsidR="00233DAB" w:rsidRPr="00263322" w:rsidRDefault="00233DAB" w:rsidP="00233DAB">
            <w:pPr>
              <w:bidi/>
              <w:spacing w:after="0" w:line="240" w:lineRule="auto"/>
              <w:rPr>
                <w:rFonts w:ascii="Calibri" w:eastAsia="Times New Roman" w:hAnsi="Calibri" w:cs="B Nazanin"/>
                <w:color w:val="000000"/>
                <w:sz w:val="24"/>
                <w:szCs w:val="24"/>
              </w:rPr>
            </w:pPr>
            <w:r w:rsidRPr="00263322">
              <w:rPr>
                <w:rFonts w:ascii="Calibri" w:eastAsia="Times New Roman" w:hAnsi="Calibri" w:cs="B Nazanin"/>
                <w:color w:val="000000"/>
                <w:sz w:val="24"/>
                <w:szCs w:val="24"/>
                <w:rtl/>
              </w:rPr>
              <w:t>سایر اطلاعات</w:t>
            </w:r>
          </w:p>
        </w:tc>
        <w:tc>
          <w:tcPr>
            <w:tcW w:w="2803" w:type="pct"/>
            <w:tcBorders>
              <w:top w:val="single" w:sz="4" w:space="0" w:color="auto"/>
              <w:left w:val="single" w:sz="4" w:space="0" w:color="auto"/>
              <w:bottom w:val="single" w:sz="4" w:space="0" w:color="auto"/>
              <w:right w:val="single" w:sz="4" w:space="0" w:color="auto"/>
            </w:tcBorders>
            <w:shd w:val="clear" w:color="auto" w:fill="auto"/>
            <w:hideMark/>
          </w:tcPr>
          <w:p w14:paraId="0AAA43D0" w14:textId="77777777" w:rsidR="00233DAB" w:rsidRPr="00263322" w:rsidRDefault="00233DAB" w:rsidP="00907666">
            <w:pPr>
              <w:bidi/>
              <w:spacing w:after="0" w:line="240" w:lineRule="auto"/>
              <w:rPr>
                <w:rFonts w:ascii="Calibri" w:eastAsia="Times New Roman" w:hAnsi="Calibri" w:cs="B Nazanin"/>
                <w:color w:val="000000"/>
                <w:sz w:val="24"/>
                <w:szCs w:val="24"/>
                <w:rtl/>
              </w:rPr>
            </w:pPr>
            <w:r w:rsidRPr="00263322">
              <w:rPr>
                <w:rFonts w:ascii="Calibri" w:eastAsia="Times New Roman" w:hAnsi="Calibri" w:cs="B Nazanin"/>
                <w:color w:val="000000"/>
                <w:sz w:val="24"/>
                <w:szCs w:val="24"/>
                <w:rtl/>
              </w:rPr>
              <w:t xml:space="preserve">شامل تاریخ </w:t>
            </w:r>
            <w:r w:rsidR="00907666" w:rsidRPr="00263322">
              <w:rPr>
                <w:rFonts w:ascii="Calibri" w:eastAsia="Times New Roman" w:hAnsi="Calibri" w:cs="B Nazanin"/>
                <w:color w:val="000000"/>
                <w:sz w:val="24"/>
                <w:szCs w:val="24"/>
                <w:rtl/>
              </w:rPr>
              <w:t>آماده سازی یا آخرین بازنگری است</w:t>
            </w:r>
            <w:r w:rsidRPr="00263322">
              <w:rPr>
                <w:rFonts w:ascii="Calibri" w:eastAsia="Times New Roman" w:hAnsi="Calibri" w:cs="B Nazanin"/>
                <w:color w:val="000000"/>
                <w:sz w:val="24"/>
                <w:szCs w:val="24"/>
                <w:rtl/>
              </w:rPr>
              <w:br/>
              <w:t>در این قسمت نیز اطلاعات اضافی و تکمیلی ذکر می شود که توصیه می شود مصرف کننده مطالعه نماید.</w:t>
            </w:r>
          </w:p>
        </w:tc>
      </w:tr>
    </w:tbl>
    <w:p w14:paraId="1003EF5D" w14:textId="77777777" w:rsidR="00233DAB" w:rsidRPr="00263322" w:rsidRDefault="00233DAB" w:rsidP="00233DAB">
      <w:pPr>
        <w:bidi/>
        <w:rPr>
          <w:rFonts w:cs="B Nazanin"/>
          <w:sz w:val="24"/>
          <w:szCs w:val="24"/>
          <w:rtl/>
          <w:lang w:bidi="fa-IR"/>
        </w:rPr>
      </w:pPr>
    </w:p>
    <w:sectPr w:rsidR="00233DAB" w:rsidRPr="002633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B96"/>
    <w:rsid w:val="000551B2"/>
    <w:rsid w:val="00073249"/>
    <w:rsid w:val="000F6521"/>
    <w:rsid w:val="0011253E"/>
    <w:rsid w:val="00233DAB"/>
    <w:rsid w:val="00263322"/>
    <w:rsid w:val="0033370F"/>
    <w:rsid w:val="00341490"/>
    <w:rsid w:val="00373B96"/>
    <w:rsid w:val="007336BF"/>
    <w:rsid w:val="00821047"/>
    <w:rsid w:val="00843D07"/>
    <w:rsid w:val="00907666"/>
    <w:rsid w:val="009E6353"/>
    <w:rsid w:val="00A05F32"/>
    <w:rsid w:val="00BB4DD2"/>
    <w:rsid w:val="00BE40B0"/>
    <w:rsid w:val="00BF16FA"/>
    <w:rsid w:val="00C367F0"/>
    <w:rsid w:val="00C641AC"/>
    <w:rsid w:val="00D177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791AF"/>
  <w15:chartTrackingRefBased/>
  <w15:docId w15:val="{E9FA018D-9D53-4703-BE72-5AF3A9000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rynqvb">
    <w:name w:val="rynqvb"/>
    <w:basedOn w:val="DefaultParagraphFont"/>
    <w:rsid w:val="00233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402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813</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2023-03-14T05:21:00Z</dcterms:created>
  <dcterms:modified xsi:type="dcterms:W3CDTF">2023-03-14T05:21:00Z</dcterms:modified>
</cp:coreProperties>
</file>